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023FC" w14:textId="19BAB1FA" w:rsidR="00363E1E" w:rsidRPr="00363E1E" w:rsidRDefault="00B112ED" w:rsidP="00363E1E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1042B7">
        <w:rPr>
          <w:b/>
          <w:noProof/>
          <w:sz w:val="24"/>
        </w:rPr>
        <w:t>61</w:t>
      </w:r>
      <w:r>
        <w:rPr>
          <w:b/>
          <w:i/>
          <w:noProof/>
          <w:sz w:val="28"/>
        </w:rPr>
        <w:tab/>
      </w:r>
      <w:r w:rsidR="00363E1E" w:rsidRPr="00363E1E">
        <w:rPr>
          <w:b/>
          <w:i/>
          <w:noProof/>
          <w:sz w:val="28"/>
        </w:rPr>
        <w:t>S5-2</w:t>
      </w:r>
      <w:r w:rsidR="00CC5336">
        <w:rPr>
          <w:b/>
          <w:i/>
          <w:noProof/>
          <w:sz w:val="28"/>
        </w:rPr>
        <w:t>52</w:t>
      </w:r>
      <w:r w:rsidR="00C50647">
        <w:rPr>
          <w:b/>
          <w:i/>
          <w:noProof/>
          <w:sz w:val="28"/>
        </w:rPr>
        <w:t>658</w:t>
      </w:r>
    </w:p>
    <w:p w14:paraId="11C88A41" w14:textId="380CC5B6" w:rsidR="001E489F" w:rsidRPr="001042B7" w:rsidRDefault="001042B7" w:rsidP="00680C3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noProof/>
          <w:szCs w:val="20"/>
          <w:lang w:eastAsia="en-US"/>
        </w:rPr>
      </w:pPr>
      <w:r w:rsidRPr="001042B7">
        <w:rPr>
          <w:rFonts w:ascii="Arial" w:hAnsi="Arial"/>
          <w:b/>
          <w:noProof/>
          <w:szCs w:val="20"/>
          <w:lang w:eastAsia="en-US"/>
        </w:rPr>
        <w:t xml:space="preserve">Fukuoka, Japan, </w:t>
      </w:r>
      <w:r w:rsidRPr="001042B7">
        <w:rPr>
          <w:rFonts w:ascii="Arial" w:hAnsi="Arial" w:hint="eastAsia"/>
          <w:b/>
          <w:noProof/>
          <w:szCs w:val="20"/>
          <w:lang w:eastAsia="en-US"/>
        </w:rPr>
        <w:t>19</w:t>
      </w:r>
      <w:r w:rsidRPr="001042B7">
        <w:rPr>
          <w:rFonts w:ascii="Arial" w:hAnsi="Arial"/>
          <w:b/>
          <w:noProof/>
          <w:szCs w:val="20"/>
          <w:lang w:eastAsia="en-US"/>
        </w:rPr>
        <w:t xml:space="preserve"> - 2</w:t>
      </w:r>
      <w:r w:rsidRPr="001042B7">
        <w:rPr>
          <w:rFonts w:ascii="Arial" w:hAnsi="Arial" w:hint="eastAsia"/>
          <w:b/>
          <w:noProof/>
          <w:szCs w:val="20"/>
          <w:lang w:eastAsia="en-US"/>
        </w:rPr>
        <w:t>3</w:t>
      </w:r>
      <w:r w:rsidRPr="001042B7">
        <w:rPr>
          <w:rFonts w:ascii="Arial" w:hAnsi="Arial"/>
          <w:b/>
          <w:noProof/>
          <w:szCs w:val="20"/>
          <w:lang w:eastAsia="en-US"/>
        </w:rPr>
        <w:t xml:space="preserve"> May 202</w:t>
      </w:r>
      <w:r w:rsidRPr="001042B7">
        <w:rPr>
          <w:rFonts w:ascii="Arial" w:hAnsi="Arial" w:hint="eastAsia"/>
          <w:b/>
          <w:noProof/>
          <w:szCs w:val="20"/>
          <w:lang w:eastAsia="en-US"/>
        </w:rPr>
        <w:t>5</w:t>
      </w:r>
    </w:p>
    <w:p w14:paraId="6B417959" w14:textId="7A8C5F4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Source:</w:t>
      </w:r>
      <w:r w:rsidRPr="006C2E80">
        <w:rPr>
          <w:rFonts w:ascii="Arial" w:eastAsia="Batang" w:hAnsi="Arial"/>
          <w:b/>
          <w:lang w:val="en-US" w:eastAsia="zh-CN"/>
        </w:rPr>
        <w:tab/>
      </w:r>
      <w:r w:rsidR="00C62BAC">
        <w:rPr>
          <w:rFonts w:ascii="Arial" w:eastAsia="Batang" w:hAnsi="Arial"/>
          <w:b/>
          <w:lang w:val="en-US" w:eastAsia="zh-CN"/>
        </w:rPr>
        <w:t>NEC, Intel</w:t>
      </w:r>
    </w:p>
    <w:p w14:paraId="49D92DA3" w14:textId="55D23A1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6C2E80">
        <w:rPr>
          <w:rFonts w:ascii="Arial" w:eastAsia="Batang" w:hAnsi="Arial" w:cs="Arial"/>
          <w:b/>
          <w:lang w:eastAsia="zh-CN"/>
        </w:rPr>
        <w:t>Title:</w:t>
      </w:r>
      <w:r w:rsidRPr="006C2E80">
        <w:rPr>
          <w:rFonts w:ascii="Arial" w:eastAsia="Batang" w:hAnsi="Arial" w:cs="Arial"/>
          <w:b/>
          <w:lang w:eastAsia="zh-CN"/>
        </w:rPr>
        <w:tab/>
        <w:t>New</w:t>
      </w:r>
      <w:r w:rsidR="00C62BAC">
        <w:rPr>
          <w:rFonts w:ascii="Arial" w:eastAsia="Batang" w:hAnsi="Arial" w:cs="Arial"/>
          <w:b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lang w:eastAsia="zh-CN"/>
        </w:rPr>
        <w:t xml:space="preserve">WID on </w:t>
      </w:r>
      <w:r w:rsidR="00C62BAC" w:rsidRPr="00C62BAC">
        <w:rPr>
          <w:rFonts w:ascii="Arial" w:eastAsia="Batang" w:hAnsi="Arial" w:cs="Arial"/>
          <w:b/>
          <w:lang w:val="en-US" w:eastAsia="zh-CN"/>
        </w:rPr>
        <w:t xml:space="preserve">AI/ML management phase </w:t>
      </w:r>
      <w:r w:rsidR="001042B7">
        <w:rPr>
          <w:rFonts w:ascii="Arial" w:eastAsia="Batang" w:hAnsi="Arial" w:cs="Arial"/>
          <w:b/>
          <w:lang w:val="en-US" w:eastAsia="zh-CN"/>
        </w:rPr>
        <w:t>3</w:t>
      </w:r>
      <w:r w:rsidRPr="006C2E80">
        <w:rPr>
          <w:rFonts w:ascii="Arial" w:eastAsia="Batang" w:hAnsi="Arial" w:cs="Arial"/>
          <w:b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Document for:</w:t>
      </w:r>
      <w:r w:rsidRPr="006C2E80">
        <w:rPr>
          <w:rFonts w:ascii="Arial" w:eastAsia="Batang" w:hAnsi="Arial"/>
          <w:b/>
          <w:lang w:val="en-US" w:eastAsia="zh-CN"/>
        </w:rPr>
        <w:tab/>
        <w:t>Approval</w:t>
      </w:r>
    </w:p>
    <w:p w14:paraId="1468BC60" w14:textId="614141F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Agenda Item:</w:t>
      </w:r>
      <w:r w:rsidRPr="006C2E80">
        <w:rPr>
          <w:rFonts w:ascii="Arial" w:eastAsia="Batang" w:hAnsi="Arial"/>
          <w:b/>
          <w:lang w:val="en-US" w:eastAsia="zh-CN"/>
        </w:rPr>
        <w:tab/>
      </w:r>
      <w:r w:rsidR="00C50647">
        <w:rPr>
          <w:rFonts w:ascii="Arial" w:eastAsia="Batang" w:hAnsi="Arial"/>
          <w:b/>
          <w:lang w:val="en-US" w:eastAsia="zh-CN"/>
        </w:rPr>
        <w:t>5.5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6CD7DC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62BAC" w:rsidRPr="00C62BAC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 w:rsidR="00C62BAC" w:rsidRP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AI/ML management phase </w:t>
      </w:r>
      <w:r w:rsidR="001042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086BA3F" w:rsidR="001E489F" w:rsidRPr="00BA3A53" w:rsidRDefault="001E489F" w:rsidP="001E489F">
      <w:pPr>
        <w:pStyle w:val="Guidance"/>
      </w:pPr>
    </w:p>
    <w:p w14:paraId="4520DCE2" w14:textId="3956C91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C62BAC" w:rsidRP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AIML_MGT_Ph</w:t>
      </w:r>
      <w:r w:rsidR="001042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0A69AD8C" w:rsidR="001E489F" w:rsidRDefault="001E489F" w:rsidP="001E489F">
      <w:pPr>
        <w:pStyle w:val="Guidance"/>
      </w:pPr>
    </w:p>
    <w:p w14:paraId="15B1DB90" w14:textId="66D7B8C1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A406B" w:rsidRPr="00BA406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1060011</w:t>
      </w:r>
    </w:p>
    <w:p w14:paraId="7D60FD8E" w14:textId="77777777" w:rsidR="00215E2E" w:rsidRPr="00215E2E" w:rsidRDefault="00215E2E" w:rsidP="00215E2E">
      <w:pPr>
        <w:rPr>
          <w:lang w:eastAsia="ja-JP"/>
        </w:rPr>
      </w:pPr>
    </w:p>
    <w:p w14:paraId="4D9605DA" w14:textId="1B216C5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042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9D86C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64A31F35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0F12219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DB5FDDD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9D8C686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86B4B82" w:rsidR="001E489F" w:rsidRDefault="006256D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C44E83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3A8D17D0" w:rsidR="007861B8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51D7693E" w:rsidR="007861B8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FED51D4" w:rsidR="007861B8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D01B64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DE49BAE" w:rsidR="001E489F" w:rsidRDefault="00C62BAC" w:rsidP="005875D6">
            <w:pPr>
              <w:pStyle w:val="TAL"/>
            </w:pPr>
            <w:r w:rsidRPr="00C62BAC">
              <w:t>FS_AIML_MGT_Ph2</w:t>
            </w:r>
          </w:p>
        </w:tc>
        <w:tc>
          <w:tcPr>
            <w:tcW w:w="1101" w:type="dxa"/>
          </w:tcPr>
          <w:p w14:paraId="334D300A" w14:textId="565EE0D6" w:rsidR="001E489F" w:rsidRDefault="00C62BAC" w:rsidP="005875D6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783E204B" w:rsidR="001E489F" w:rsidRDefault="00C62BAC" w:rsidP="005875D6">
            <w:pPr>
              <w:pStyle w:val="TAL"/>
            </w:pPr>
            <w:r w:rsidRPr="00C62BAC">
              <w:t>1020007</w:t>
            </w:r>
          </w:p>
        </w:tc>
        <w:tc>
          <w:tcPr>
            <w:tcW w:w="6010" w:type="dxa"/>
          </w:tcPr>
          <w:p w14:paraId="225432A0" w14:textId="0AFED017" w:rsidR="001E489F" w:rsidRPr="00251D80" w:rsidRDefault="00C62BAC" w:rsidP="005875D6">
            <w:pPr>
              <w:pStyle w:val="TAL"/>
            </w:pPr>
            <w:r w:rsidRPr="00C62BAC">
              <w:t>Study on AI/ML management - phase 2</w:t>
            </w:r>
            <w:r w:rsidRPr="00C62BAC">
              <w:tab/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2AD41B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90CB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CAE2D3C" w:rsidR="00A90CB9" w:rsidRDefault="00A90CB9" w:rsidP="00A90CB9">
            <w:pPr>
              <w:pStyle w:val="TAL"/>
            </w:pPr>
            <w:bookmarkStart w:id="0" w:name="bm940084"/>
            <w:r w:rsidRPr="00370EAF">
              <w:t>940084</w:t>
            </w:r>
            <w:bookmarkEnd w:id="0"/>
          </w:p>
        </w:tc>
        <w:tc>
          <w:tcPr>
            <w:tcW w:w="3326" w:type="dxa"/>
          </w:tcPr>
          <w:p w14:paraId="3AC061FD" w14:textId="110A19DC" w:rsidR="00A90CB9" w:rsidRDefault="00A90CB9" w:rsidP="00A90CB9">
            <w:pPr>
              <w:pStyle w:val="TAL"/>
            </w:pPr>
            <w:r>
              <w:t xml:space="preserve">Study on </w:t>
            </w:r>
            <w:r w:rsidRPr="00DC36A3">
              <w:t>AI (Artificial Intelligence)/ML (Machine Learning) for Air interface</w:t>
            </w:r>
          </w:p>
        </w:tc>
        <w:tc>
          <w:tcPr>
            <w:tcW w:w="5099" w:type="dxa"/>
          </w:tcPr>
          <w:p w14:paraId="017BF4B1" w14:textId="41BC5518" w:rsidR="00A90CB9" w:rsidRPr="00251D80" w:rsidRDefault="00A90CB9" w:rsidP="00A90CB9">
            <w:pPr>
              <w:pStyle w:val="Guidance"/>
            </w:pPr>
            <w:r>
              <w:rPr>
                <w:rFonts w:ascii="Arial" w:eastAsia="SimSun" w:hAnsi="Arial"/>
                <w:sz w:val="18"/>
                <w:szCs w:val="20"/>
              </w:rPr>
              <w:t>Rel-18 AI/ML in NG-RAN for Aire interface to be managed</w:t>
            </w:r>
          </w:p>
        </w:tc>
      </w:tr>
      <w:tr w:rsidR="00A90CB9" w14:paraId="30B89DD6" w14:textId="77777777" w:rsidTr="005875D6">
        <w:trPr>
          <w:cantSplit/>
          <w:jc w:val="center"/>
        </w:trPr>
        <w:tc>
          <w:tcPr>
            <w:tcW w:w="1101" w:type="dxa"/>
          </w:tcPr>
          <w:p w14:paraId="17F58CB1" w14:textId="358BF5A2" w:rsidR="00A90CB9" w:rsidRPr="00370EAF" w:rsidRDefault="00A90CB9" w:rsidP="00A90CB9">
            <w:pPr>
              <w:pStyle w:val="TAL"/>
            </w:pPr>
            <w:r w:rsidRPr="0005672B">
              <w:t>940039</w:t>
            </w:r>
          </w:p>
        </w:tc>
        <w:tc>
          <w:tcPr>
            <w:tcW w:w="3326" w:type="dxa"/>
          </w:tcPr>
          <w:p w14:paraId="42232F54" w14:textId="555B07FD" w:rsidR="00A90CB9" w:rsidRPr="00370EAF" w:rsidRDefault="00A90CB9" w:rsidP="00A90CB9">
            <w:pPr>
              <w:pStyle w:val="TAL"/>
            </w:pPr>
            <w:r w:rsidRPr="00443065">
              <w:rPr>
                <w:rFonts w:eastAsia="SimSun"/>
              </w:rPr>
              <w:t>Study on AI/ML management</w:t>
            </w:r>
            <w:r w:rsidRPr="00B638A3" w:rsidDel="008B6126">
              <w:t xml:space="preserve"> </w:t>
            </w:r>
          </w:p>
        </w:tc>
        <w:tc>
          <w:tcPr>
            <w:tcW w:w="5099" w:type="dxa"/>
          </w:tcPr>
          <w:p w14:paraId="5ADB78DD" w14:textId="204E6155" w:rsidR="00A90CB9" w:rsidRDefault="00A90CB9" w:rsidP="00A90CB9">
            <w:pPr>
              <w:pStyle w:val="Guidance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20"/>
              </w:rPr>
              <w:t>Rel-18 SA5 study on AI/ML management</w:t>
            </w:r>
          </w:p>
        </w:tc>
      </w:tr>
      <w:tr w:rsidR="00A90CB9" w14:paraId="0C66CF0A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5A0CA010" w14:textId="5F215C71" w:rsidR="00A90CB9" w:rsidRPr="003872F9" w:rsidRDefault="00A90CB9" w:rsidP="00A90CB9">
            <w:pPr>
              <w:pStyle w:val="TAL"/>
            </w:pPr>
            <w:r w:rsidRPr="003872F9">
              <w:t>980019</w:t>
            </w:r>
          </w:p>
        </w:tc>
        <w:tc>
          <w:tcPr>
            <w:tcW w:w="3326" w:type="dxa"/>
            <w:vAlign w:val="center"/>
          </w:tcPr>
          <w:p w14:paraId="31656F63" w14:textId="1DE44287" w:rsidR="00A90CB9" w:rsidRPr="003872F9" w:rsidRDefault="00A90CB9" w:rsidP="00A90CB9">
            <w:pPr>
              <w:pStyle w:val="TAL"/>
            </w:pPr>
            <w:r w:rsidRPr="003872F9">
              <w:t>5GS support for AI/ML-based services</w:t>
            </w:r>
          </w:p>
        </w:tc>
        <w:tc>
          <w:tcPr>
            <w:tcW w:w="5099" w:type="dxa"/>
            <w:vAlign w:val="center"/>
          </w:tcPr>
          <w:p w14:paraId="1B6F002F" w14:textId="58D908F6" w:rsidR="00A90CB9" w:rsidRPr="003872F9" w:rsidRDefault="00A90CB9" w:rsidP="00A90CB9">
            <w:pPr>
              <w:pStyle w:val="Guidance"/>
              <w:rPr>
                <w:rFonts w:ascii="Arial" w:eastAsia="SimSun" w:hAnsi="Arial"/>
                <w:sz w:val="18"/>
              </w:rPr>
            </w:pPr>
            <w:r w:rsidRPr="003872F9">
              <w:rPr>
                <w:rFonts w:ascii="Arial" w:eastAsia="SimSun" w:hAnsi="Arial"/>
                <w:sz w:val="18"/>
                <w:szCs w:val="20"/>
              </w:rPr>
              <w:t>Rel-18 SA2 work on 5GS support for AI/ML-based services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9ECFA4A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A90CB9">
        <w:rPr>
          <w:b/>
          <w:bCs/>
        </w:rPr>
        <w:t xml:space="preserve"> </w:t>
      </w:r>
      <w:r w:rsidR="00A90CB9" w:rsidRPr="00A90CB9"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132B010" w14:textId="5D74EBB9" w:rsidR="00EE07BE" w:rsidRPr="00C10F30" w:rsidRDefault="00EE07BE" w:rsidP="00EE07BE">
      <w:pPr>
        <w:pStyle w:val="NormalWeb"/>
        <w:rPr>
          <w:sz w:val="20"/>
          <w:szCs w:val="20"/>
        </w:rPr>
      </w:pPr>
      <w:bookmarkStart w:id="1" w:name="_Hlk146646606"/>
      <w:r w:rsidRPr="00C10F30">
        <w:rPr>
          <w:sz w:val="20"/>
          <w:szCs w:val="20"/>
        </w:rPr>
        <w:t xml:space="preserve">It is well recognized that nearly all 3GPP Working Groups, including both RAN and SA WGs, have been actively engaged in advancing the standardization of AI/ML-related features and capabilities. Ongoing support for operations, administration, and management (OAM), led by SA5, plays a critical role in </w:t>
      </w:r>
      <w:r w:rsidR="00370911">
        <w:rPr>
          <w:sz w:val="20"/>
          <w:szCs w:val="20"/>
        </w:rPr>
        <w:t xml:space="preserve">lifecycle management (including ML </w:t>
      </w:r>
      <w:r w:rsidR="00685982">
        <w:rPr>
          <w:sz w:val="20"/>
          <w:szCs w:val="20"/>
        </w:rPr>
        <w:t xml:space="preserve">model </w:t>
      </w:r>
      <w:r w:rsidR="00370911">
        <w:rPr>
          <w:sz w:val="20"/>
          <w:szCs w:val="20"/>
        </w:rPr>
        <w:t xml:space="preserve">training, </w:t>
      </w:r>
      <w:r w:rsidR="005E2E82">
        <w:rPr>
          <w:sz w:val="20"/>
          <w:szCs w:val="20"/>
        </w:rPr>
        <w:t xml:space="preserve">ML model testing, </w:t>
      </w:r>
      <w:r w:rsidR="00370911">
        <w:rPr>
          <w:sz w:val="20"/>
          <w:szCs w:val="20"/>
        </w:rPr>
        <w:t xml:space="preserve">AI/ML </w:t>
      </w:r>
      <w:r w:rsidR="00DD6961">
        <w:rPr>
          <w:sz w:val="20"/>
          <w:szCs w:val="20"/>
        </w:rPr>
        <w:t xml:space="preserve">inference </w:t>
      </w:r>
      <w:r w:rsidR="00370911">
        <w:rPr>
          <w:sz w:val="20"/>
          <w:szCs w:val="20"/>
        </w:rPr>
        <w:t xml:space="preserve">emulation, ML model deployment and AI/ML inference management) </w:t>
      </w:r>
      <w:r w:rsidRPr="00C10F30">
        <w:rPr>
          <w:sz w:val="20"/>
          <w:szCs w:val="20"/>
        </w:rPr>
        <w:t>of these AI/ML-</w:t>
      </w:r>
      <w:r w:rsidR="00370911">
        <w:rPr>
          <w:sz w:val="20"/>
          <w:szCs w:val="20"/>
        </w:rPr>
        <w:t>based</w:t>
      </w:r>
      <w:r w:rsidR="00370911" w:rsidRPr="00C10F30">
        <w:rPr>
          <w:sz w:val="20"/>
          <w:szCs w:val="20"/>
        </w:rPr>
        <w:t xml:space="preserve"> </w:t>
      </w:r>
      <w:r w:rsidRPr="00C10F30">
        <w:rPr>
          <w:sz w:val="20"/>
          <w:szCs w:val="20"/>
        </w:rPr>
        <w:t xml:space="preserve">functionalities. As </w:t>
      </w:r>
      <w:r w:rsidR="00212DF6">
        <w:rPr>
          <w:sz w:val="20"/>
          <w:szCs w:val="20"/>
        </w:rPr>
        <w:t xml:space="preserve">the </w:t>
      </w:r>
      <w:r w:rsidRPr="00C10F30">
        <w:rPr>
          <w:sz w:val="20"/>
          <w:szCs w:val="20"/>
        </w:rPr>
        <w:t>5G capabilities evolve</w:t>
      </w:r>
      <w:r w:rsidR="00370911">
        <w:rPr>
          <w:sz w:val="20"/>
          <w:szCs w:val="20"/>
        </w:rPr>
        <w:t xml:space="preserve"> </w:t>
      </w:r>
      <w:r w:rsidR="00212DF6">
        <w:rPr>
          <w:sz w:val="20"/>
          <w:szCs w:val="20"/>
        </w:rPr>
        <w:t>towards</w:t>
      </w:r>
      <w:r w:rsidR="00370911">
        <w:rPr>
          <w:sz w:val="20"/>
          <w:szCs w:val="20"/>
        </w:rPr>
        <w:t xml:space="preserve"> more AI/ML techniques being adopted</w:t>
      </w:r>
      <w:r w:rsidRPr="00C10F30">
        <w:rPr>
          <w:sz w:val="20"/>
          <w:szCs w:val="20"/>
        </w:rPr>
        <w:t xml:space="preserve">, the Release 18 </w:t>
      </w:r>
      <w:r w:rsidR="000F2C47">
        <w:rPr>
          <w:sz w:val="20"/>
          <w:szCs w:val="20"/>
        </w:rPr>
        <w:t xml:space="preserve">and </w:t>
      </w:r>
      <w:r w:rsidR="000F2C47" w:rsidRPr="00C10F30">
        <w:rPr>
          <w:sz w:val="20"/>
          <w:szCs w:val="20"/>
        </w:rPr>
        <w:t>Release 1</w:t>
      </w:r>
      <w:r w:rsidR="000F2C47">
        <w:rPr>
          <w:sz w:val="20"/>
          <w:szCs w:val="20"/>
        </w:rPr>
        <w:t>9</w:t>
      </w:r>
      <w:r w:rsidR="000F2C47" w:rsidRPr="00C10F30">
        <w:rPr>
          <w:sz w:val="20"/>
          <w:szCs w:val="20"/>
        </w:rPr>
        <w:t xml:space="preserve"> </w:t>
      </w:r>
      <w:r w:rsidRPr="00C10F30">
        <w:rPr>
          <w:sz w:val="20"/>
          <w:szCs w:val="20"/>
        </w:rPr>
        <w:t xml:space="preserve">AI/ML </w:t>
      </w:r>
      <w:r w:rsidR="00370911">
        <w:rPr>
          <w:sz w:val="20"/>
          <w:szCs w:val="20"/>
        </w:rPr>
        <w:t xml:space="preserve">lifecycle </w:t>
      </w:r>
      <w:r w:rsidRPr="00C10F30">
        <w:rPr>
          <w:sz w:val="20"/>
          <w:szCs w:val="20"/>
        </w:rPr>
        <w:t>management framework</w:t>
      </w:r>
      <w:r w:rsidR="00370911">
        <w:rPr>
          <w:sz w:val="20"/>
          <w:szCs w:val="20"/>
        </w:rPr>
        <w:t xml:space="preserve"> and capabilities need to be enhanced</w:t>
      </w:r>
      <w:r w:rsidRPr="00C10F30">
        <w:rPr>
          <w:sz w:val="20"/>
          <w:szCs w:val="20"/>
        </w:rPr>
        <w:t xml:space="preserve"> to support these advancing AI/ML features.</w:t>
      </w:r>
    </w:p>
    <w:p w14:paraId="1098F3B6" w14:textId="06DDDD0B" w:rsidR="00EE07BE" w:rsidRPr="00C10F30" w:rsidRDefault="00370911" w:rsidP="00EE07BE">
      <w:pPr>
        <w:pStyle w:val="NormalWeb"/>
        <w:rPr>
          <w:sz w:val="20"/>
          <w:szCs w:val="20"/>
        </w:rPr>
      </w:pPr>
      <w:r>
        <w:rPr>
          <w:sz w:val="20"/>
          <w:szCs w:val="20"/>
        </w:rPr>
        <w:t>As concluded in the TR 28.858 for the Rel-19 study on AI/ML management phase 2</w:t>
      </w:r>
      <w:r w:rsidR="00BF6517">
        <w:rPr>
          <w:sz w:val="20"/>
          <w:szCs w:val="20"/>
        </w:rPr>
        <w:t>,</w:t>
      </w:r>
      <w:r>
        <w:rPr>
          <w:sz w:val="20"/>
          <w:szCs w:val="20"/>
        </w:rPr>
        <w:t xml:space="preserve"> t</w:t>
      </w:r>
      <w:r w:rsidR="00E44DF8">
        <w:rPr>
          <w:sz w:val="20"/>
          <w:szCs w:val="20"/>
        </w:rPr>
        <w:t>he r</w:t>
      </w:r>
      <w:r w:rsidR="00EE07BE" w:rsidRPr="00C10F30">
        <w:rPr>
          <w:sz w:val="20"/>
          <w:szCs w:val="20"/>
        </w:rPr>
        <w:t xml:space="preserve">ecommended enhancements are proposed across </w:t>
      </w:r>
      <w:r w:rsidR="00212DF6">
        <w:rPr>
          <w:sz w:val="20"/>
          <w:szCs w:val="20"/>
        </w:rPr>
        <w:t xml:space="preserve">the </w:t>
      </w:r>
      <w:r w:rsidR="00EE07BE" w:rsidRPr="00C10F30">
        <w:rPr>
          <w:sz w:val="20"/>
          <w:szCs w:val="20"/>
        </w:rPr>
        <w:t xml:space="preserve">AI/ML lifecycle </w:t>
      </w:r>
      <w:r>
        <w:rPr>
          <w:sz w:val="20"/>
          <w:szCs w:val="20"/>
        </w:rPr>
        <w:t>steps</w:t>
      </w:r>
      <w:r w:rsidRPr="00C10F30">
        <w:rPr>
          <w:sz w:val="20"/>
          <w:szCs w:val="20"/>
        </w:rPr>
        <w:t xml:space="preserve"> </w:t>
      </w:r>
      <w:r w:rsidR="00EE07BE" w:rsidRPr="00C10F30">
        <w:rPr>
          <w:sz w:val="20"/>
          <w:szCs w:val="20"/>
        </w:rPr>
        <w:t xml:space="preserve">of training, emulation, </w:t>
      </w:r>
      <w:r w:rsidR="00E44DF8" w:rsidRPr="00C10F30">
        <w:rPr>
          <w:sz w:val="20"/>
          <w:szCs w:val="20"/>
        </w:rPr>
        <w:t>deployment</w:t>
      </w:r>
      <w:r w:rsidR="00212DF6">
        <w:rPr>
          <w:sz w:val="20"/>
          <w:szCs w:val="20"/>
        </w:rPr>
        <w:t>,</w:t>
      </w:r>
      <w:r w:rsidR="00E44DF8" w:rsidRPr="00C10F30">
        <w:rPr>
          <w:sz w:val="20"/>
          <w:szCs w:val="20"/>
        </w:rPr>
        <w:t xml:space="preserve"> </w:t>
      </w:r>
      <w:r w:rsidR="00EE07BE" w:rsidRPr="00C10F30">
        <w:rPr>
          <w:sz w:val="20"/>
          <w:szCs w:val="20"/>
        </w:rPr>
        <w:t>and inference</w:t>
      </w:r>
      <w:r w:rsidR="00212DF6">
        <w:rPr>
          <w:sz w:val="20"/>
          <w:szCs w:val="20"/>
        </w:rPr>
        <w:t>,</w:t>
      </w:r>
      <w:r w:rsidR="00EE07BE" w:rsidRPr="00C10F30">
        <w:rPr>
          <w:sz w:val="20"/>
          <w:szCs w:val="20"/>
        </w:rPr>
        <w:t xml:space="preserve"> to meet the operational demands of 5G</w:t>
      </w:r>
      <w:r w:rsidR="00212DF6">
        <w:rPr>
          <w:sz w:val="20"/>
          <w:szCs w:val="20"/>
        </w:rPr>
        <w:t>S</w:t>
      </w:r>
      <w:r w:rsidR="00EE07BE" w:rsidRPr="00C10F30">
        <w:rPr>
          <w:sz w:val="20"/>
          <w:szCs w:val="20"/>
        </w:rPr>
        <w:t xml:space="preserve"> AI/ML </w:t>
      </w:r>
      <w:r w:rsidR="00E44DF8">
        <w:rPr>
          <w:sz w:val="20"/>
          <w:szCs w:val="20"/>
        </w:rPr>
        <w:t>functionalities</w:t>
      </w:r>
      <w:r w:rsidR="00EE07BE" w:rsidRPr="00C10F30">
        <w:rPr>
          <w:sz w:val="20"/>
          <w:szCs w:val="20"/>
        </w:rPr>
        <w:t xml:space="preserve">. </w:t>
      </w:r>
    </w:p>
    <w:p w14:paraId="56CA52CD" w14:textId="47404D86" w:rsidR="00EE07BE" w:rsidRPr="00C10F30" w:rsidRDefault="006E758D" w:rsidP="00EE07BE">
      <w:pPr>
        <w:pStyle w:val="NormalWeb"/>
        <w:numPr>
          <w:ilvl w:val="0"/>
          <w:numId w:val="14"/>
        </w:numPr>
        <w:rPr>
          <w:sz w:val="20"/>
          <w:szCs w:val="20"/>
        </w:rPr>
      </w:pPr>
      <w:r w:rsidRPr="006E758D">
        <w:rPr>
          <w:b/>
          <w:bCs/>
          <w:sz w:val="20"/>
          <w:szCs w:val="20"/>
        </w:rPr>
        <w:t>enhance descriptions and modelling</w:t>
      </w:r>
      <w:r w:rsidR="00EE07BE" w:rsidRPr="00C10F30">
        <w:rPr>
          <w:sz w:val="20"/>
          <w:szCs w:val="20"/>
        </w:rPr>
        <w:t>: Th</w:t>
      </w:r>
      <w:r w:rsidR="00E44DF8">
        <w:rPr>
          <w:sz w:val="20"/>
          <w:szCs w:val="20"/>
        </w:rPr>
        <w:t xml:space="preserve">e management capabilities </w:t>
      </w:r>
      <w:r>
        <w:rPr>
          <w:sz w:val="20"/>
          <w:szCs w:val="20"/>
        </w:rPr>
        <w:t xml:space="preserve">descriptions and information modelling </w:t>
      </w:r>
      <w:r w:rsidR="00E44DF8">
        <w:rPr>
          <w:sz w:val="20"/>
          <w:szCs w:val="20"/>
        </w:rPr>
        <w:t xml:space="preserve">for </w:t>
      </w:r>
      <w:r>
        <w:rPr>
          <w:sz w:val="20"/>
          <w:szCs w:val="20"/>
        </w:rPr>
        <w:t>can be enhanced to be made more and complete.</w:t>
      </w:r>
    </w:p>
    <w:p w14:paraId="24493BD6" w14:textId="713F30E3" w:rsidR="00EE07BE" w:rsidRPr="00C10F30" w:rsidRDefault="006E758D" w:rsidP="006E758D">
      <w:pPr>
        <w:pStyle w:val="NormalWeb"/>
        <w:numPr>
          <w:ilvl w:val="0"/>
          <w:numId w:val="14"/>
        </w:numPr>
        <w:rPr>
          <w:sz w:val="20"/>
          <w:szCs w:val="20"/>
        </w:rPr>
      </w:pPr>
      <w:r w:rsidRPr="006E758D">
        <w:rPr>
          <w:b/>
          <w:bCs/>
          <w:sz w:val="20"/>
          <w:szCs w:val="20"/>
        </w:rPr>
        <w:t>enhance descriptions and modelling</w:t>
      </w:r>
      <w:r w:rsidR="00EE07BE" w:rsidRPr="00C10F30">
        <w:rPr>
          <w:sz w:val="20"/>
          <w:szCs w:val="20"/>
        </w:rPr>
        <w:t xml:space="preserve">: </w:t>
      </w:r>
      <w:r>
        <w:rPr>
          <w:sz w:val="20"/>
          <w:szCs w:val="20"/>
        </w:rPr>
        <w:t xml:space="preserve">The specifications, specifically the NRMs, information elements and procedures need  be made complete across all </w:t>
      </w:r>
      <w:r w:rsidRPr="00C10F30">
        <w:rPr>
          <w:sz w:val="20"/>
          <w:szCs w:val="20"/>
        </w:rPr>
        <w:t xml:space="preserve">AI/ML lifecycle </w:t>
      </w:r>
      <w:r>
        <w:rPr>
          <w:sz w:val="20"/>
          <w:szCs w:val="20"/>
        </w:rPr>
        <w:t>steps.</w:t>
      </w:r>
    </w:p>
    <w:bookmarkEnd w:id="1"/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75F0BF9" w14:textId="0C60112A" w:rsidR="004D2C71" w:rsidRDefault="00814DC9" w:rsidP="000F2C47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US"/>
        </w:rPr>
      </w:pPr>
      <w:r w:rsidRPr="00814DC9">
        <w:rPr>
          <w:sz w:val="20"/>
          <w:szCs w:val="20"/>
        </w:rPr>
        <w:t>The objectives</w:t>
      </w:r>
      <w:r w:rsidR="00001D9A">
        <w:rPr>
          <w:sz w:val="20"/>
          <w:szCs w:val="20"/>
        </w:rPr>
        <w:t xml:space="preserve"> of</w:t>
      </w:r>
      <w:r w:rsidRPr="00814DC9">
        <w:rPr>
          <w:sz w:val="20"/>
          <w:szCs w:val="20"/>
        </w:rPr>
        <w:t xml:space="preserve"> </w:t>
      </w:r>
      <w:r w:rsidR="00A265A5" w:rsidRPr="00814DC9">
        <w:rPr>
          <w:sz w:val="20"/>
          <w:szCs w:val="20"/>
        </w:rPr>
        <w:t>AI/ML management phase 2</w:t>
      </w:r>
      <w:r w:rsidR="00A265A5">
        <w:rPr>
          <w:sz w:val="20"/>
          <w:szCs w:val="20"/>
        </w:rPr>
        <w:t xml:space="preserve"> </w:t>
      </w:r>
      <w:r w:rsidR="008D6E2E" w:rsidRPr="008D6E2E">
        <w:rPr>
          <w:sz w:val="20"/>
          <w:szCs w:val="20"/>
        </w:rPr>
        <w:t>work item</w:t>
      </w:r>
      <w:r w:rsidR="004D2C71" w:rsidRPr="004D2C71">
        <w:rPr>
          <w:sz w:val="20"/>
          <w:szCs w:val="20"/>
        </w:rPr>
        <w:t xml:space="preserve"> are to specify the management capabilities to support AI/ML functions defined by 3GPP</w:t>
      </w:r>
      <w:r w:rsidR="000F2C47">
        <w:rPr>
          <w:sz w:val="20"/>
          <w:szCs w:val="20"/>
        </w:rPr>
        <w:t>.</w:t>
      </w:r>
    </w:p>
    <w:p w14:paraId="71D7D860" w14:textId="349D3320" w:rsidR="0026426E" w:rsidRPr="004D2C71" w:rsidRDefault="0026426E" w:rsidP="0026426E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To achieve these objectives, the following work tasks are defined:</w:t>
      </w:r>
    </w:p>
    <w:p w14:paraId="6833CA63" w14:textId="243786D1" w:rsidR="001042B7" w:rsidRDefault="001042B7" w:rsidP="001042B7">
      <w:pPr>
        <w:rPr>
          <w:sz w:val="20"/>
          <w:szCs w:val="20"/>
        </w:rPr>
      </w:pPr>
      <w:r w:rsidRPr="008D6E2E">
        <w:rPr>
          <w:b/>
          <w:bCs/>
          <w:sz w:val="20"/>
          <w:szCs w:val="20"/>
        </w:rPr>
        <w:t>WT-1</w:t>
      </w:r>
      <w:r w:rsidRPr="008D6E2E">
        <w:rPr>
          <w:sz w:val="20"/>
          <w:szCs w:val="20"/>
        </w:rPr>
        <w:t xml:space="preserve">: </w:t>
      </w:r>
      <w:r>
        <w:rPr>
          <w:sz w:val="20"/>
          <w:szCs w:val="20"/>
        </w:rPr>
        <w:t xml:space="preserve">enhance descriptions and modelling of </w:t>
      </w:r>
      <w:r w:rsidRPr="000034C7">
        <w:rPr>
          <w:sz w:val="20"/>
          <w:szCs w:val="20"/>
        </w:rPr>
        <w:t xml:space="preserve">AI/ML management capabilities </w:t>
      </w:r>
      <w:r>
        <w:rPr>
          <w:sz w:val="20"/>
          <w:szCs w:val="20"/>
        </w:rPr>
        <w:t xml:space="preserve">including </w:t>
      </w:r>
      <w:r w:rsidRPr="000034C7">
        <w:rPr>
          <w:sz w:val="20"/>
          <w:szCs w:val="20"/>
        </w:rPr>
        <w:t>use cases, requirements and solutions</w:t>
      </w:r>
      <w:r>
        <w:rPr>
          <w:sz w:val="20"/>
          <w:szCs w:val="20"/>
        </w:rPr>
        <w:t>, including</w:t>
      </w:r>
      <w:r w:rsidRPr="000034C7">
        <w:rPr>
          <w:sz w:val="20"/>
          <w:szCs w:val="20"/>
        </w:rPr>
        <w:t>:</w:t>
      </w:r>
    </w:p>
    <w:p w14:paraId="6D804401" w14:textId="77777777" w:rsidR="001042B7" w:rsidRPr="000034C7" w:rsidRDefault="001042B7" w:rsidP="001042B7">
      <w:pPr>
        <w:rPr>
          <w:sz w:val="20"/>
          <w:szCs w:val="20"/>
        </w:rPr>
      </w:pPr>
    </w:p>
    <w:p w14:paraId="77B13ABD" w14:textId="1DF54330" w:rsidR="001042B7" w:rsidRPr="001042B7" w:rsidRDefault="001042B7" w:rsidP="000F2C47">
      <w:pPr>
        <w:ind w:left="709" w:hanging="164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1042B7">
        <w:rPr>
          <w:sz w:val="20"/>
          <w:szCs w:val="20"/>
        </w:rPr>
        <w:t>Language corrections and general clarifications</w:t>
      </w:r>
      <w:r>
        <w:rPr>
          <w:sz w:val="20"/>
          <w:szCs w:val="20"/>
        </w:rPr>
        <w:t>, e</w:t>
      </w:r>
      <w:r w:rsidRPr="001042B7">
        <w:rPr>
          <w:sz w:val="20"/>
          <w:szCs w:val="20"/>
        </w:rPr>
        <w:t>.g. see Note under clause 7.3a.4.2.5.1</w:t>
      </w:r>
    </w:p>
    <w:p w14:paraId="652762D6" w14:textId="25B5A906" w:rsidR="001042B7" w:rsidRPr="001042B7" w:rsidRDefault="001042B7" w:rsidP="000F2C47">
      <w:pPr>
        <w:ind w:left="709" w:hanging="164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- </w:t>
      </w:r>
      <w:r w:rsidR="000F2C47">
        <w:rPr>
          <w:sz w:val="20"/>
          <w:szCs w:val="20"/>
        </w:rPr>
        <w:t>clarify terms, e.g., the difference between</w:t>
      </w:r>
      <w:r w:rsidRPr="001042B7">
        <w:rPr>
          <w:sz w:val="20"/>
          <w:szCs w:val="20"/>
        </w:rPr>
        <w:t xml:space="preserve"> ML capability</w:t>
      </w:r>
      <w:r w:rsidR="000F2C47">
        <w:rPr>
          <w:sz w:val="20"/>
          <w:szCs w:val="20"/>
        </w:rPr>
        <w:t xml:space="preserve">, ML </w:t>
      </w:r>
      <w:r w:rsidRPr="001042B7">
        <w:rPr>
          <w:sz w:val="20"/>
          <w:szCs w:val="20"/>
        </w:rPr>
        <w:t xml:space="preserve">inference name </w:t>
      </w:r>
      <w:r w:rsidR="000F2C47">
        <w:rPr>
          <w:sz w:val="20"/>
          <w:szCs w:val="20"/>
        </w:rPr>
        <w:t xml:space="preserve">and any other term that is closely related </w:t>
      </w:r>
    </w:p>
    <w:p w14:paraId="3307A773" w14:textId="34999699" w:rsidR="001042B7" w:rsidRPr="001042B7" w:rsidRDefault="001042B7" w:rsidP="000F2C47">
      <w:pPr>
        <w:ind w:left="709" w:hanging="164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0F2C47">
        <w:rPr>
          <w:sz w:val="20"/>
          <w:szCs w:val="20"/>
        </w:rPr>
        <w:t>clarify the NRM design, e.g. d</w:t>
      </w:r>
      <w:r w:rsidRPr="001042B7">
        <w:rPr>
          <w:sz w:val="20"/>
          <w:szCs w:val="20"/>
        </w:rPr>
        <w:t xml:space="preserve">ataTypes with a single attribute </w:t>
      </w:r>
      <w:r w:rsidR="000F2C47">
        <w:rPr>
          <w:sz w:val="20"/>
          <w:szCs w:val="20"/>
        </w:rPr>
        <w:t>(</w:t>
      </w:r>
      <w:r w:rsidR="000F2C47" w:rsidRPr="001042B7">
        <w:rPr>
          <w:sz w:val="20"/>
          <w:szCs w:val="20"/>
        </w:rPr>
        <w:t>E.g. AIMLManagementPolicy</w:t>
      </w:r>
      <w:r w:rsidR="000F2C47">
        <w:rPr>
          <w:sz w:val="20"/>
          <w:szCs w:val="20"/>
        </w:rPr>
        <w:t xml:space="preserve">) </w:t>
      </w:r>
      <w:r w:rsidRPr="001042B7">
        <w:rPr>
          <w:sz w:val="20"/>
          <w:szCs w:val="20"/>
        </w:rPr>
        <w:t xml:space="preserve">– </w:t>
      </w:r>
      <w:r w:rsidR="000F2C47">
        <w:rPr>
          <w:sz w:val="20"/>
          <w:szCs w:val="20"/>
        </w:rPr>
        <w:t>the data type is either incomplete or can be replaced by the single</w:t>
      </w:r>
      <w:r w:rsidRPr="001042B7">
        <w:rPr>
          <w:sz w:val="20"/>
          <w:szCs w:val="20"/>
        </w:rPr>
        <w:t xml:space="preserve"> attribute </w:t>
      </w:r>
    </w:p>
    <w:p w14:paraId="4807A438" w14:textId="77777777" w:rsidR="001042B7" w:rsidRDefault="001042B7" w:rsidP="000034C7">
      <w:pPr>
        <w:rPr>
          <w:b/>
          <w:bCs/>
          <w:sz w:val="20"/>
          <w:szCs w:val="20"/>
        </w:rPr>
      </w:pPr>
    </w:p>
    <w:p w14:paraId="562114E8" w14:textId="082869F5" w:rsidR="000034C7" w:rsidRPr="000034C7" w:rsidRDefault="00814DC9" w:rsidP="000034C7">
      <w:pPr>
        <w:rPr>
          <w:sz w:val="20"/>
          <w:szCs w:val="20"/>
        </w:rPr>
      </w:pPr>
      <w:r w:rsidRPr="008D6E2E">
        <w:rPr>
          <w:b/>
          <w:bCs/>
          <w:sz w:val="20"/>
          <w:szCs w:val="20"/>
        </w:rPr>
        <w:t>WT</w:t>
      </w:r>
      <w:r w:rsidR="008D6E2E" w:rsidRPr="008D6E2E">
        <w:rPr>
          <w:b/>
          <w:bCs/>
          <w:sz w:val="20"/>
          <w:szCs w:val="20"/>
        </w:rPr>
        <w:t>-</w:t>
      </w:r>
      <w:r w:rsidR="000F2C47">
        <w:rPr>
          <w:b/>
          <w:bCs/>
          <w:sz w:val="20"/>
          <w:szCs w:val="20"/>
        </w:rPr>
        <w:t>2</w:t>
      </w:r>
      <w:r w:rsidRPr="008D6E2E">
        <w:rPr>
          <w:sz w:val="20"/>
          <w:szCs w:val="20"/>
        </w:rPr>
        <w:t xml:space="preserve">: </w:t>
      </w:r>
      <w:r w:rsidR="001042B7">
        <w:rPr>
          <w:sz w:val="20"/>
          <w:szCs w:val="20"/>
        </w:rPr>
        <w:t xml:space="preserve">Enhance specification of </w:t>
      </w:r>
      <w:r w:rsidR="000034C7" w:rsidRPr="000034C7">
        <w:rPr>
          <w:sz w:val="20"/>
          <w:szCs w:val="20"/>
        </w:rPr>
        <w:t xml:space="preserve">AI/ML management capabilities </w:t>
      </w:r>
      <w:r w:rsidR="008D6E2E">
        <w:rPr>
          <w:sz w:val="20"/>
          <w:szCs w:val="20"/>
        </w:rPr>
        <w:t xml:space="preserve">including </w:t>
      </w:r>
      <w:r w:rsidR="000034C7" w:rsidRPr="000034C7">
        <w:rPr>
          <w:sz w:val="20"/>
          <w:szCs w:val="20"/>
        </w:rPr>
        <w:t>use cases, requirements and solutions</w:t>
      </w:r>
      <w:r w:rsidR="008D6E2E">
        <w:rPr>
          <w:sz w:val="20"/>
          <w:szCs w:val="20"/>
        </w:rPr>
        <w:t xml:space="preserve"> for the relevant </w:t>
      </w:r>
      <w:r w:rsidR="0069364E">
        <w:rPr>
          <w:sz w:val="20"/>
          <w:szCs w:val="20"/>
        </w:rPr>
        <w:t xml:space="preserve">AI/ML lifecycle </w:t>
      </w:r>
      <w:r w:rsidR="008D6E2E">
        <w:rPr>
          <w:sz w:val="20"/>
          <w:szCs w:val="20"/>
        </w:rPr>
        <w:t>operational step</w:t>
      </w:r>
      <w:r w:rsidR="00D20151">
        <w:rPr>
          <w:sz w:val="20"/>
          <w:szCs w:val="20"/>
        </w:rPr>
        <w:t>s</w:t>
      </w:r>
      <w:r w:rsidR="00D11300">
        <w:rPr>
          <w:sz w:val="20"/>
          <w:szCs w:val="20"/>
        </w:rPr>
        <w:t xml:space="preserve"> based on </w:t>
      </w:r>
      <w:r w:rsidR="001042B7">
        <w:rPr>
          <w:sz w:val="20"/>
          <w:szCs w:val="20"/>
        </w:rPr>
        <w:t xml:space="preserve">TR 28.908 and </w:t>
      </w:r>
      <w:r w:rsidR="00D11300">
        <w:rPr>
          <w:sz w:val="20"/>
          <w:szCs w:val="20"/>
        </w:rPr>
        <w:t>TR 28.858</w:t>
      </w:r>
      <w:r w:rsidR="0069364E">
        <w:rPr>
          <w:sz w:val="20"/>
          <w:szCs w:val="20"/>
        </w:rPr>
        <w:t>, including</w:t>
      </w:r>
      <w:r w:rsidR="000034C7" w:rsidRPr="000034C7">
        <w:rPr>
          <w:sz w:val="20"/>
          <w:szCs w:val="20"/>
        </w:rPr>
        <w:t>:</w:t>
      </w:r>
    </w:p>
    <w:p w14:paraId="269E72F8" w14:textId="57DD5D49" w:rsidR="00820EB4" w:rsidRDefault="00524AFF" w:rsidP="000F2C47">
      <w:pPr>
        <w:tabs>
          <w:tab w:val="num" w:pos="567"/>
        </w:tabs>
        <w:spacing w:before="100" w:beforeAutospacing="1" w:after="100" w:afterAutospacing="1"/>
        <w:rPr>
          <w:sz w:val="20"/>
          <w:szCs w:val="20"/>
        </w:rPr>
      </w:pPr>
      <w:r>
        <w:rPr>
          <w:b/>
          <w:bCs/>
          <w:sz w:val="20"/>
          <w:szCs w:val="20"/>
        </w:rPr>
        <w:tab/>
      </w:r>
      <w:bookmarkStart w:id="2" w:name="_Hlk183179930"/>
      <w:r w:rsidR="00820EB4" w:rsidRPr="00820EB4">
        <w:rPr>
          <w:b/>
          <w:bCs/>
          <w:sz w:val="20"/>
          <w:szCs w:val="20"/>
        </w:rPr>
        <w:t>WT-</w:t>
      </w:r>
      <w:r w:rsidR="000B189F">
        <w:rPr>
          <w:b/>
          <w:bCs/>
          <w:sz w:val="20"/>
          <w:szCs w:val="20"/>
        </w:rPr>
        <w:t>2</w:t>
      </w:r>
      <w:r w:rsidR="00820EB4" w:rsidRPr="00820EB4">
        <w:rPr>
          <w:b/>
          <w:bCs/>
          <w:sz w:val="20"/>
          <w:szCs w:val="20"/>
        </w:rPr>
        <w:t>.1</w:t>
      </w:r>
      <w:r w:rsidR="00820EB4" w:rsidRPr="00820EB4">
        <w:rPr>
          <w:sz w:val="20"/>
          <w:szCs w:val="20"/>
        </w:rPr>
        <w:t xml:space="preserve">: </w:t>
      </w:r>
      <w:bookmarkStart w:id="3" w:name="_Hlk181382811"/>
      <w:r w:rsidR="0069364E">
        <w:rPr>
          <w:sz w:val="20"/>
          <w:szCs w:val="20"/>
        </w:rPr>
        <w:t xml:space="preserve">Management capabilities for </w:t>
      </w:r>
      <w:bookmarkEnd w:id="3"/>
      <w:r w:rsidR="00820EB4" w:rsidRPr="00820EB4">
        <w:rPr>
          <w:sz w:val="20"/>
          <w:szCs w:val="20"/>
        </w:rPr>
        <w:t xml:space="preserve">ML </w:t>
      </w:r>
      <w:r w:rsidR="008D6E2E">
        <w:rPr>
          <w:sz w:val="20"/>
          <w:szCs w:val="20"/>
        </w:rPr>
        <w:t>model t</w:t>
      </w:r>
      <w:r w:rsidR="00820EB4" w:rsidRPr="00820EB4">
        <w:rPr>
          <w:sz w:val="20"/>
          <w:szCs w:val="20"/>
        </w:rPr>
        <w:t>raining</w:t>
      </w:r>
      <w:r w:rsidR="00A265A5">
        <w:rPr>
          <w:sz w:val="20"/>
          <w:szCs w:val="20"/>
        </w:rPr>
        <w:t>:</w:t>
      </w:r>
      <w:r w:rsidR="001042B7">
        <w:rPr>
          <w:sz w:val="20"/>
          <w:szCs w:val="20"/>
        </w:rPr>
        <w:t xml:space="preserve"> including among other</w:t>
      </w:r>
    </w:p>
    <w:p w14:paraId="66F7F1F0" w14:textId="653EDD31" w:rsidR="000F2C47" w:rsidRPr="001042B7" w:rsidRDefault="000F2C47" w:rsidP="000F2C47">
      <w:pPr>
        <w:ind w:left="1134" w:hanging="141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1042B7">
        <w:rPr>
          <w:sz w:val="20"/>
          <w:szCs w:val="20"/>
        </w:rPr>
        <w:t>Procedures for training, retraining and performance monitoring of training, retraining</w:t>
      </w:r>
    </w:p>
    <w:p w14:paraId="3121CD2E" w14:textId="37B89D55" w:rsidR="000F2C47" w:rsidRPr="001042B7" w:rsidRDefault="000F2C47" w:rsidP="000F2C47">
      <w:pPr>
        <w:ind w:left="1134" w:hanging="141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1042B7">
        <w:rPr>
          <w:sz w:val="20"/>
          <w:szCs w:val="20"/>
        </w:rPr>
        <w:t>Procedures for testing and performance monitoring of testing</w:t>
      </w:r>
    </w:p>
    <w:p w14:paraId="4519F824" w14:textId="77777777" w:rsidR="001042B7" w:rsidRPr="00820EB4" w:rsidRDefault="001042B7" w:rsidP="000F2C47">
      <w:pPr>
        <w:ind w:left="1440"/>
        <w:rPr>
          <w:sz w:val="20"/>
          <w:szCs w:val="20"/>
        </w:rPr>
      </w:pPr>
    </w:p>
    <w:p w14:paraId="1489B536" w14:textId="4903D8A7" w:rsidR="00820EB4" w:rsidRPr="000F2C47" w:rsidRDefault="000F2C47" w:rsidP="000F2C47">
      <w:pPr>
        <w:tabs>
          <w:tab w:val="num" w:pos="567"/>
        </w:tabs>
        <w:spacing w:before="100" w:beforeAutospacing="1" w:after="100" w:afterAutospacing="1"/>
        <w:rPr>
          <w:sz w:val="20"/>
          <w:szCs w:val="20"/>
        </w:rPr>
      </w:pPr>
      <w:r>
        <w:rPr>
          <w:b/>
          <w:bCs/>
          <w:sz w:val="20"/>
          <w:szCs w:val="20"/>
        </w:rPr>
        <w:tab/>
      </w:r>
      <w:r w:rsidR="00820EB4" w:rsidRPr="00820EB4">
        <w:rPr>
          <w:b/>
          <w:bCs/>
          <w:sz w:val="20"/>
          <w:szCs w:val="20"/>
        </w:rPr>
        <w:t>WT-</w:t>
      </w:r>
      <w:r w:rsidR="000B189F">
        <w:rPr>
          <w:b/>
          <w:bCs/>
          <w:sz w:val="20"/>
          <w:szCs w:val="20"/>
        </w:rPr>
        <w:t>2</w:t>
      </w:r>
      <w:r w:rsidR="00820EB4" w:rsidRPr="00820EB4">
        <w:rPr>
          <w:b/>
          <w:bCs/>
          <w:sz w:val="20"/>
          <w:szCs w:val="20"/>
        </w:rPr>
        <w:t>.2</w:t>
      </w:r>
      <w:r w:rsidR="00820EB4" w:rsidRPr="000F2C47">
        <w:rPr>
          <w:b/>
          <w:bCs/>
          <w:sz w:val="20"/>
          <w:szCs w:val="20"/>
        </w:rPr>
        <w:t xml:space="preserve">: </w:t>
      </w:r>
      <w:r w:rsidR="00A265A5" w:rsidRPr="000F2C47">
        <w:rPr>
          <w:sz w:val="20"/>
          <w:szCs w:val="20"/>
        </w:rPr>
        <w:t xml:space="preserve">Management capabilities for </w:t>
      </w:r>
      <w:r w:rsidR="00820EB4" w:rsidRPr="000F2C47">
        <w:rPr>
          <w:sz w:val="20"/>
          <w:szCs w:val="20"/>
        </w:rPr>
        <w:t xml:space="preserve">AI/ML </w:t>
      </w:r>
      <w:r w:rsidR="0069364E" w:rsidRPr="000F2C47">
        <w:rPr>
          <w:sz w:val="20"/>
          <w:szCs w:val="20"/>
        </w:rPr>
        <w:t>i</w:t>
      </w:r>
      <w:r w:rsidR="00820EB4" w:rsidRPr="000F2C47">
        <w:rPr>
          <w:sz w:val="20"/>
          <w:szCs w:val="20"/>
        </w:rPr>
        <w:t xml:space="preserve">nference </w:t>
      </w:r>
      <w:r w:rsidR="0069364E" w:rsidRPr="000F2C47">
        <w:rPr>
          <w:sz w:val="20"/>
          <w:szCs w:val="20"/>
        </w:rPr>
        <w:t>e</w:t>
      </w:r>
      <w:r w:rsidR="00820EB4" w:rsidRPr="000F2C47">
        <w:rPr>
          <w:sz w:val="20"/>
          <w:szCs w:val="20"/>
        </w:rPr>
        <w:t>mulation</w:t>
      </w:r>
      <w:r w:rsidR="00A265A5" w:rsidRPr="000F2C47">
        <w:rPr>
          <w:sz w:val="20"/>
          <w:szCs w:val="20"/>
        </w:rPr>
        <w:t>:</w:t>
      </w:r>
    </w:p>
    <w:p w14:paraId="0A8901E9" w14:textId="40789B5F" w:rsidR="000F2C47" w:rsidRPr="001042B7" w:rsidRDefault="000F2C47" w:rsidP="000F2C47">
      <w:pPr>
        <w:ind w:left="1134" w:hanging="142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1042B7">
        <w:rPr>
          <w:sz w:val="20"/>
          <w:szCs w:val="20"/>
        </w:rPr>
        <w:t>Modelling for emulation environments</w:t>
      </w:r>
    </w:p>
    <w:p w14:paraId="451B1113" w14:textId="6DED6F04" w:rsidR="000F2C47" w:rsidRPr="001042B7" w:rsidRDefault="000F2C47" w:rsidP="000F2C47">
      <w:pPr>
        <w:ind w:left="1134" w:hanging="142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1042B7">
        <w:rPr>
          <w:sz w:val="20"/>
          <w:szCs w:val="20"/>
        </w:rPr>
        <w:t>Reporting for inference emulation, e.g., attributes indicating success of emulation on a specific emulation environments</w:t>
      </w:r>
    </w:p>
    <w:p w14:paraId="57DB4B1F" w14:textId="48C8CEAF" w:rsidR="000F2C47" w:rsidRPr="001042B7" w:rsidRDefault="000F2C47" w:rsidP="000F2C47">
      <w:pPr>
        <w:ind w:left="1134" w:hanging="142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1042B7">
        <w:rPr>
          <w:sz w:val="20"/>
          <w:szCs w:val="20"/>
        </w:rPr>
        <w:t>Procedures for inference emulation and performance monitoring of inference emulation</w:t>
      </w:r>
    </w:p>
    <w:p w14:paraId="52365C8A" w14:textId="77777777" w:rsidR="000F2C47" w:rsidRPr="00820EB4" w:rsidRDefault="000F2C47" w:rsidP="000F2C47">
      <w:pPr>
        <w:ind w:left="1440"/>
        <w:rPr>
          <w:sz w:val="20"/>
          <w:szCs w:val="20"/>
        </w:rPr>
      </w:pPr>
    </w:p>
    <w:p w14:paraId="7CF972B0" w14:textId="6A76DB32" w:rsidR="00820EB4" w:rsidRDefault="000F2C47" w:rsidP="000F2C47">
      <w:pPr>
        <w:tabs>
          <w:tab w:val="num" w:pos="567"/>
        </w:tabs>
        <w:spacing w:before="100" w:beforeAutospacing="1" w:after="100" w:afterAutospacing="1"/>
        <w:rPr>
          <w:sz w:val="20"/>
          <w:szCs w:val="20"/>
        </w:rPr>
      </w:pPr>
      <w:r>
        <w:rPr>
          <w:b/>
          <w:bCs/>
          <w:sz w:val="20"/>
          <w:szCs w:val="20"/>
        </w:rPr>
        <w:tab/>
      </w:r>
      <w:r w:rsidR="00820EB4" w:rsidRPr="00820EB4">
        <w:rPr>
          <w:b/>
          <w:bCs/>
          <w:sz w:val="20"/>
          <w:szCs w:val="20"/>
        </w:rPr>
        <w:t>WT-</w:t>
      </w:r>
      <w:r w:rsidR="000B189F">
        <w:rPr>
          <w:b/>
          <w:bCs/>
          <w:sz w:val="20"/>
          <w:szCs w:val="20"/>
        </w:rPr>
        <w:t>2</w:t>
      </w:r>
      <w:r w:rsidR="00820EB4" w:rsidRPr="00820EB4">
        <w:rPr>
          <w:b/>
          <w:bCs/>
          <w:sz w:val="20"/>
          <w:szCs w:val="20"/>
        </w:rPr>
        <w:t>.3</w:t>
      </w:r>
      <w:r w:rsidR="00820EB4" w:rsidRPr="000F2C47">
        <w:rPr>
          <w:b/>
          <w:bCs/>
          <w:sz w:val="20"/>
          <w:szCs w:val="20"/>
        </w:rPr>
        <w:t xml:space="preserve">: </w:t>
      </w:r>
      <w:r w:rsidR="00A265A5" w:rsidRPr="000F2C47">
        <w:rPr>
          <w:sz w:val="20"/>
          <w:szCs w:val="20"/>
        </w:rPr>
        <w:t xml:space="preserve">Management capabilities for </w:t>
      </w:r>
      <w:r w:rsidR="00820EB4" w:rsidRPr="000F2C47">
        <w:rPr>
          <w:sz w:val="20"/>
          <w:szCs w:val="20"/>
        </w:rPr>
        <w:t>ML</w:t>
      </w:r>
      <w:r w:rsidR="00774CF5" w:rsidRPr="000F2C47">
        <w:rPr>
          <w:sz w:val="20"/>
          <w:szCs w:val="20"/>
        </w:rPr>
        <w:t xml:space="preserve"> model</w:t>
      </w:r>
      <w:r w:rsidR="00820EB4" w:rsidRPr="000F2C47">
        <w:rPr>
          <w:sz w:val="20"/>
          <w:szCs w:val="20"/>
        </w:rPr>
        <w:t xml:space="preserve"> </w:t>
      </w:r>
      <w:r w:rsidR="0069364E" w:rsidRPr="000F2C47">
        <w:rPr>
          <w:sz w:val="20"/>
          <w:szCs w:val="20"/>
        </w:rPr>
        <w:t>d</w:t>
      </w:r>
      <w:r w:rsidR="00820EB4" w:rsidRPr="000F2C47">
        <w:rPr>
          <w:sz w:val="20"/>
          <w:szCs w:val="20"/>
        </w:rPr>
        <w:t>eployment</w:t>
      </w:r>
      <w:r>
        <w:rPr>
          <w:sz w:val="20"/>
          <w:szCs w:val="20"/>
        </w:rPr>
        <w:t xml:space="preserve"> and update</w:t>
      </w:r>
      <w:r w:rsidR="00820EB4" w:rsidRPr="000F2C47">
        <w:rPr>
          <w:sz w:val="20"/>
          <w:szCs w:val="20"/>
        </w:rPr>
        <w:t>:</w:t>
      </w:r>
    </w:p>
    <w:p w14:paraId="13FA4C95" w14:textId="7FEF9CF3" w:rsidR="000F2C47" w:rsidRPr="001042B7" w:rsidRDefault="000F2C47" w:rsidP="000F2C47">
      <w:pPr>
        <w:ind w:left="1134" w:hanging="142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1042B7">
        <w:rPr>
          <w:sz w:val="20"/>
          <w:szCs w:val="20"/>
        </w:rPr>
        <w:t>Procedures related to model loading and performance monitoring of model loading</w:t>
      </w:r>
    </w:p>
    <w:p w14:paraId="3469A4F1" w14:textId="26651E33" w:rsidR="000F2C47" w:rsidRPr="001042B7" w:rsidRDefault="000F2C47" w:rsidP="000F2C47">
      <w:pPr>
        <w:ind w:left="1134" w:hanging="142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1042B7">
        <w:rPr>
          <w:sz w:val="20"/>
          <w:szCs w:val="20"/>
        </w:rPr>
        <w:t>Relation of ML model repository and ML deployment, e.g. usage of ML model repository during ML deployment</w:t>
      </w:r>
    </w:p>
    <w:p w14:paraId="6D3B9EE3" w14:textId="77777777" w:rsidR="000F2C47" w:rsidRPr="001042B7" w:rsidRDefault="000F2C47" w:rsidP="000F2C47">
      <w:pPr>
        <w:ind w:left="1134" w:hanging="142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1042B7">
        <w:rPr>
          <w:sz w:val="20"/>
          <w:szCs w:val="20"/>
        </w:rPr>
        <w:t>Procedures for model update and performance monitoring of model update</w:t>
      </w:r>
    </w:p>
    <w:p w14:paraId="64417B45" w14:textId="77777777" w:rsidR="000F2C47" w:rsidRPr="000F2C47" w:rsidRDefault="000F2C47" w:rsidP="000F2C47">
      <w:pPr>
        <w:ind w:left="1134" w:hanging="142"/>
        <w:rPr>
          <w:sz w:val="20"/>
          <w:szCs w:val="20"/>
        </w:rPr>
      </w:pPr>
    </w:p>
    <w:p w14:paraId="277C5AA3" w14:textId="37DD0559" w:rsidR="00820EB4" w:rsidRDefault="000F2C47" w:rsidP="000F2C47">
      <w:pPr>
        <w:tabs>
          <w:tab w:val="num" w:pos="567"/>
        </w:tabs>
        <w:spacing w:before="100" w:beforeAutospacing="1" w:after="100" w:afterAutospacing="1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ab/>
      </w:r>
      <w:r w:rsidR="00820EB4" w:rsidRPr="00820EB4">
        <w:rPr>
          <w:b/>
          <w:bCs/>
          <w:sz w:val="20"/>
          <w:szCs w:val="20"/>
        </w:rPr>
        <w:t>WT-</w:t>
      </w:r>
      <w:r w:rsidR="000B189F">
        <w:rPr>
          <w:b/>
          <w:bCs/>
          <w:sz w:val="20"/>
          <w:szCs w:val="20"/>
        </w:rPr>
        <w:t>2</w:t>
      </w:r>
      <w:r w:rsidR="00820EB4" w:rsidRPr="00820EB4">
        <w:rPr>
          <w:b/>
          <w:bCs/>
          <w:sz w:val="20"/>
          <w:szCs w:val="20"/>
        </w:rPr>
        <w:t>.4</w:t>
      </w:r>
      <w:r w:rsidR="00820EB4" w:rsidRPr="000F2C47">
        <w:rPr>
          <w:b/>
          <w:bCs/>
          <w:sz w:val="20"/>
          <w:szCs w:val="20"/>
        </w:rPr>
        <w:t xml:space="preserve">: </w:t>
      </w:r>
      <w:r w:rsidR="00A265A5" w:rsidRPr="000F2C47">
        <w:rPr>
          <w:sz w:val="20"/>
          <w:szCs w:val="20"/>
        </w:rPr>
        <w:t xml:space="preserve">Management capabilities for </w:t>
      </w:r>
      <w:r w:rsidR="00820EB4" w:rsidRPr="000F2C47">
        <w:rPr>
          <w:sz w:val="20"/>
          <w:szCs w:val="20"/>
        </w:rPr>
        <w:t xml:space="preserve">AI/ML </w:t>
      </w:r>
      <w:r w:rsidR="0069364E" w:rsidRPr="000F2C47">
        <w:rPr>
          <w:sz w:val="20"/>
          <w:szCs w:val="20"/>
        </w:rPr>
        <w:t>i</w:t>
      </w:r>
      <w:r w:rsidR="00820EB4" w:rsidRPr="000F2C47">
        <w:rPr>
          <w:sz w:val="20"/>
          <w:szCs w:val="20"/>
        </w:rPr>
        <w:t>nference</w:t>
      </w:r>
      <w:r w:rsidR="00A265A5" w:rsidRPr="000F2C47">
        <w:rPr>
          <w:sz w:val="20"/>
          <w:szCs w:val="20"/>
        </w:rPr>
        <w:t>:</w:t>
      </w:r>
      <w:r w:rsidR="00820EB4" w:rsidRPr="000F2C47">
        <w:rPr>
          <w:b/>
          <w:bCs/>
          <w:sz w:val="20"/>
          <w:szCs w:val="20"/>
        </w:rPr>
        <w:t xml:space="preserve"> </w:t>
      </w:r>
    </w:p>
    <w:p w14:paraId="05AED4D8" w14:textId="57DF757E" w:rsidR="000F2C47" w:rsidRPr="001042B7" w:rsidRDefault="000F2C47" w:rsidP="000F2C47">
      <w:pPr>
        <w:ind w:left="1134" w:hanging="142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1042B7">
        <w:rPr>
          <w:sz w:val="20"/>
          <w:szCs w:val="20"/>
        </w:rPr>
        <w:t>Modelling of inference request or how to trigger inference</w:t>
      </w:r>
    </w:p>
    <w:p w14:paraId="1F280E9B" w14:textId="32AB3FB0" w:rsidR="000F2C47" w:rsidRPr="001042B7" w:rsidRDefault="000F2C47" w:rsidP="000F2C47">
      <w:pPr>
        <w:ind w:left="1134" w:hanging="142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1042B7">
        <w:rPr>
          <w:sz w:val="20"/>
          <w:szCs w:val="20"/>
        </w:rPr>
        <w:t>Procedures related to AIML inference and performance monitoring of AIML inference</w:t>
      </w:r>
    </w:p>
    <w:p w14:paraId="5EC50EC1" w14:textId="6EB6FF67" w:rsidR="000F2C47" w:rsidRPr="001042B7" w:rsidRDefault="000F2C47" w:rsidP="000F2C47">
      <w:pPr>
        <w:ind w:left="1134" w:hanging="142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1042B7">
        <w:rPr>
          <w:sz w:val="20"/>
          <w:szCs w:val="20"/>
        </w:rPr>
        <w:t>performance indicators for inference – current data types only supports for training and testing</w:t>
      </w:r>
    </w:p>
    <w:p w14:paraId="48D3F6BD" w14:textId="7D7102A8" w:rsidR="000F2C47" w:rsidRPr="001042B7" w:rsidRDefault="000F2C47" w:rsidP="000F2C47">
      <w:pPr>
        <w:ind w:left="1134" w:hanging="142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1042B7">
        <w:rPr>
          <w:sz w:val="20"/>
          <w:szCs w:val="20"/>
        </w:rPr>
        <w:t>modelling/solutions for inference capability configuration management</w:t>
      </w:r>
    </w:p>
    <w:p w14:paraId="20DD2130" w14:textId="77777777" w:rsidR="000F2C47" w:rsidRPr="000F2C47" w:rsidRDefault="000F2C47" w:rsidP="000F2C47">
      <w:pPr>
        <w:ind w:left="1134" w:hanging="142"/>
        <w:rPr>
          <w:sz w:val="20"/>
          <w:szCs w:val="20"/>
        </w:rPr>
      </w:pPr>
    </w:p>
    <w:bookmarkEnd w:id="2"/>
    <w:p w14:paraId="26D9FDC6" w14:textId="501443A8" w:rsidR="00A265A5" w:rsidRDefault="00613C59" w:rsidP="0069364E">
      <w:pPr>
        <w:spacing w:before="100" w:beforeAutospacing="1" w:after="100" w:afterAutospacing="1"/>
        <w:rPr>
          <w:sz w:val="20"/>
          <w:szCs w:val="20"/>
        </w:rPr>
      </w:pPr>
      <w:r>
        <w:rPr>
          <w:sz w:val="20"/>
          <w:szCs w:val="20"/>
        </w:rPr>
        <w:t>NOTE: Solution</w:t>
      </w:r>
      <w:r w:rsidR="00C10F30">
        <w:rPr>
          <w:sz w:val="20"/>
          <w:szCs w:val="20"/>
        </w:rPr>
        <w:t>s</w:t>
      </w:r>
      <w:r>
        <w:rPr>
          <w:sz w:val="20"/>
          <w:szCs w:val="20"/>
        </w:rPr>
        <w:t xml:space="preserve"> for the </w:t>
      </w:r>
      <w:r w:rsidR="00C10F30">
        <w:rPr>
          <w:sz w:val="20"/>
          <w:szCs w:val="20"/>
        </w:rPr>
        <w:t xml:space="preserve">defined </w:t>
      </w:r>
      <w:r>
        <w:rPr>
          <w:sz w:val="20"/>
          <w:szCs w:val="20"/>
        </w:rPr>
        <w:t xml:space="preserve">use cases shall </w:t>
      </w:r>
      <w:r w:rsidR="00C10F30">
        <w:rPr>
          <w:sz w:val="20"/>
          <w:szCs w:val="20"/>
        </w:rPr>
        <w:t xml:space="preserve">leverage the already </w:t>
      </w:r>
      <w:r>
        <w:rPr>
          <w:sz w:val="20"/>
          <w:szCs w:val="20"/>
        </w:rPr>
        <w:t xml:space="preserve">existing </w:t>
      </w:r>
      <w:r w:rsidR="00C10F30">
        <w:rPr>
          <w:sz w:val="20"/>
          <w:szCs w:val="20"/>
        </w:rPr>
        <w:t xml:space="preserve">specified </w:t>
      </w:r>
      <w:r>
        <w:rPr>
          <w:sz w:val="20"/>
          <w:szCs w:val="20"/>
        </w:rPr>
        <w:t xml:space="preserve">capabilities in TS 28.105 </w:t>
      </w:r>
      <w:r w:rsidR="00C10F30">
        <w:rPr>
          <w:sz w:val="20"/>
          <w:szCs w:val="20"/>
        </w:rPr>
        <w:t>where applicable.</w:t>
      </w:r>
    </w:p>
    <w:p w14:paraId="03C79E11" w14:textId="77777777" w:rsidR="003D0177" w:rsidRDefault="003D0177" w:rsidP="0069364E">
      <w:pPr>
        <w:spacing w:before="100" w:beforeAutospacing="1" w:after="100" w:afterAutospacing="1"/>
        <w:rPr>
          <w:sz w:val="20"/>
          <w:szCs w:val="20"/>
        </w:rPr>
      </w:pPr>
    </w:p>
    <w:p w14:paraId="0DE9BD44" w14:textId="77777777" w:rsidR="00AA2C1D" w:rsidRPr="003D0177" w:rsidRDefault="00AA2C1D" w:rsidP="00AA2C1D">
      <w:pPr>
        <w:spacing w:before="100" w:beforeAutospacing="1" w:after="100" w:afterAutospacing="1"/>
        <w:rPr>
          <w:b/>
          <w:bCs/>
          <w:sz w:val="20"/>
          <w:szCs w:val="20"/>
        </w:rPr>
      </w:pPr>
      <w:r w:rsidRPr="003D0177">
        <w:rPr>
          <w:b/>
          <w:bCs/>
          <w:sz w:val="20"/>
          <w:szCs w:val="20"/>
        </w:rPr>
        <w:t>TU estimates and dependencies</w:t>
      </w: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9"/>
        <w:gridCol w:w="1398"/>
        <w:gridCol w:w="1938"/>
        <w:gridCol w:w="1720"/>
        <w:gridCol w:w="2296"/>
      </w:tblGrid>
      <w:tr w:rsidR="00AA2C1D" w:rsidRPr="00BA406B" w14:paraId="270A13EF" w14:textId="77777777" w:rsidTr="003D0177">
        <w:trPr>
          <w:trHeight w:val="519"/>
        </w:trPr>
        <w:tc>
          <w:tcPr>
            <w:tcW w:w="1579" w:type="dxa"/>
            <w:shd w:val="clear" w:color="auto" w:fill="auto"/>
          </w:tcPr>
          <w:p w14:paraId="5850AF1F" w14:textId="77777777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AA2C1D">
              <w:rPr>
                <w:b/>
                <w:bCs/>
                <w:sz w:val="20"/>
                <w:szCs w:val="20"/>
              </w:rPr>
              <w:t>Work Task ID</w:t>
            </w:r>
          </w:p>
        </w:tc>
        <w:tc>
          <w:tcPr>
            <w:tcW w:w="1398" w:type="dxa"/>
          </w:tcPr>
          <w:p w14:paraId="6C04C1FD" w14:textId="77777777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AA2C1D">
              <w:rPr>
                <w:b/>
                <w:bCs/>
                <w:sz w:val="20"/>
                <w:szCs w:val="20"/>
              </w:rPr>
              <w:t>TU Estimate</w:t>
            </w:r>
          </w:p>
          <w:p w14:paraId="0D92F668" w14:textId="1E7D8F59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38" w:type="dxa"/>
          </w:tcPr>
          <w:p w14:paraId="5A03B20C" w14:textId="77777777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AA2C1D">
              <w:rPr>
                <w:b/>
                <w:bCs/>
                <w:sz w:val="20"/>
                <w:szCs w:val="20"/>
              </w:rPr>
              <w:t>RAN Dependency</w:t>
            </w:r>
          </w:p>
          <w:p w14:paraId="5AD24E06" w14:textId="77777777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AA2C1D">
              <w:rPr>
                <w:b/>
                <w:bCs/>
                <w:sz w:val="20"/>
                <w:szCs w:val="20"/>
              </w:rPr>
              <w:t xml:space="preserve">(Yes/No/Maybe) </w:t>
            </w:r>
          </w:p>
        </w:tc>
        <w:tc>
          <w:tcPr>
            <w:tcW w:w="1720" w:type="dxa"/>
          </w:tcPr>
          <w:p w14:paraId="510829F3" w14:textId="77777777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AA2C1D">
              <w:rPr>
                <w:b/>
                <w:bCs/>
                <w:sz w:val="20"/>
                <w:szCs w:val="20"/>
              </w:rPr>
              <w:t>SA Dependency</w:t>
            </w:r>
          </w:p>
          <w:p w14:paraId="413E2D16" w14:textId="77777777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AA2C1D">
              <w:rPr>
                <w:b/>
                <w:bCs/>
                <w:sz w:val="20"/>
                <w:szCs w:val="20"/>
              </w:rPr>
              <w:t>(Yes/No/Maybe)</w:t>
            </w:r>
          </w:p>
        </w:tc>
        <w:tc>
          <w:tcPr>
            <w:tcW w:w="2296" w:type="dxa"/>
          </w:tcPr>
          <w:p w14:paraId="09548EB8" w14:textId="77777777" w:rsidR="00AA2C1D" w:rsidRPr="00BA406B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  <w:lang w:val="fr-FR"/>
              </w:rPr>
            </w:pPr>
            <w:r w:rsidRPr="00BA406B">
              <w:rPr>
                <w:b/>
                <w:bCs/>
                <w:sz w:val="20"/>
                <w:szCs w:val="20"/>
                <w:lang w:val="fr-FR"/>
              </w:rPr>
              <w:t>Non-3GPP Dependency</w:t>
            </w:r>
          </w:p>
          <w:p w14:paraId="0BF3E7A3" w14:textId="77777777" w:rsidR="00AA2C1D" w:rsidRPr="00BA406B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  <w:lang w:val="fr-FR"/>
              </w:rPr>
            </w:pPr>
            <w:r w:rsidRPr="00BA406B">
              <w:rPr>
                <w:b/>
                <w:bCs/>
                <w:sz w:val="20"/>
                <w:szCs w:val="20"/>
                <w:lang w:val="fr-FR"/>
              </w:rPr>
              <w:t>(EE/ZSM/TMF etc.)</w:t>
            </w:r>
          </w:p>
        </w:tc>
      </w:tr>
      <w:tr w:rsidR="000B189F" w:rsidRPr="00AA2C1D" w14:paraId="215D02C1" w14:textId="77777777" w:rsidTr="003D0177">
        <w:tc>
          <w:tcPr>
            <w:tcW w:w="1579" w:type="dxa"/>
            <w:shd w:val="clear" w:color="auto" w:fill="auto"/>
          </w:tcPr>
          <w:p w14:paraId="79EEE33D" w14:textId="70D8F1C0" w:rsidR="000B189F" w:rsidRPr="00AA2C1D" w:rsidRDefault="000B189F" w:rsidP="000B189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98" w:type="dxa"/>
          </w:tcPr>
          <w:p w14:paraId="2F2CD892" w14:textId="3F3A53D6" w:rsidR="000B189F" w:rsidRPr="00AA2C1D" w:rsidRDefault="000B189F" w:rsidP="000B189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</w:t>
            </w:r>
          </w:p>
        </w:tc>
        <w:tc>
          <w:tcPr>
            <w:tcW w:w="1938" w:type="dxa"/>
          </w:tcPr>
          <w:p w14:paraId="667D216B" w14:textId="3A278C1B" w:rsidR="000B189F" w:rsidRPr="00AA2C1D" w:rsidRDefault="000B189F" w:rsidP="000B189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4C3EE6">
              <w:rPr>
                <w:sz w:val="20"/>
                <w:szCs w:val="20"/>
              </w:rPr>
              <w:t>No</w:t>
            </w:r>
          </w:p>
        </w:tc>
        <w:tc>
          <w:tcPr>
            <w:tcW w:w="1720" w:type="dxa"/>
          </w:tcPr>
          <w:p w14:paraId="6977F18A" w14:textId="3EA1F227" w:rsidR="000B189F" w:rsidRPr="00AA2C1D" w:rsidRDefault="000B189F" w:rsidP="000B189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4C3EE6">
              <w:rPr>
                <w:sz w:val="20"/>
                <w:szCs w:val="20"/>
              </w:rPr>
              <w:t>No</w:t>
            </w:r>
          </w:p>
        </w:tc>
        <w:tc>
          <w:tcPr>
            <w:tcW w:w="2296" w:type="dxa"/>
          </w:tcPr>
          <w:p w14:paraId="397A3C03" w14:textId="77777777" w:rsidR="000B189F" w:rsidRPr="00AA2C1D" w:rsidRDefault="000B189F" w:rsidP="000B189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A2C1D">
              <w:rPr>
                <w:sz w:val="20"/>
                <w:szCs w:val="20"/>
              </w:rPr>
              <w:t>No</w:t>
            </w:r>
          </w:p>
        </w:tc>
      </w:tr>
      <w:tr w:rsidR="000B189F" w:rsidRPr="00AA2C1D" w14:paraId="3B5D37F2" w14:textId="77777777" w:rsidTr="003D0177">
        <w:tc>
          <w:tcPr>
            <w:tcW w:w="1579" w:type="dxa"/>
            <w:shd w:val="clear" w:color="auto" w:fill="auto"/>
          </w:tcPr>
          <w:p w14:paraId="083F5A6B" w14:textId="26B86E2C" w:rsidR="000B189F" w:rsidRPr="00AA2C1D" w:rsidRDefault="000B189F" w:rsidP="000B189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AA2C1D">
              <w:rPr>
                <w:sz w:val="20"/>
                <w:szCs w:val="20"/>
              </w:rPr>
              <w:t>.1</w:t>
            </w:r>
          </w:p>
        </w:tc>
        <w:tc>
          <w:tcPr>
            <w:tcW w:w="1398" w:type="dxa"/>
          </w:tcPr>
          <w:p w14:paraId="1C65EC3B" w14:textId="03B5033C" w:rsidR="000B189F" w:rsidRPr="00AA2C1D" w:rsidRDefault="000B189F" w:rsidP="000B189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A2C1D">
              <w:rPr>
                <w:sz w:val="20"/>
                <w:szCs w:val="20"/>
              </w:rPr>
              <w:t>0.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938" w:type="dxa"/>
          </w:tcPr>
          <w:p w14:paraId="0D2465C9" w14:textId="241F242B" w:rsidR="000B189F" w:rsidRPr="00AA2C1D" w:rsidRDefault="000B189F" w:rsidP="000B189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A6650">
              <w:rPr>
                <w:sz w:val="20"/>
                <w:szCs w:val="20"/>
              </w:rPr>
              <w:t>Maybe</w:t>
            </w:r>
          </w:p>
        </w:tc>
        <w:tc>
          <w:tcPr>
            <w:tcW w:w="1720" w:type="dxa"/>
          </w:tcPr>
          <w:p w14:paraId="48618089" w14:textId="0186E35B" w:rsidR="000B189F" w:rsidRPr="00AA2C1D" w:rsidRDefault="000B189F" w:rsidP="000B189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A6650">
              <w:rPr>
                <w:sz w:val="20"/>
                <w:szCs w:val="20"/>
              </w:rPr>
              <w:t>Maybe</w:t>
            </w:r>
          </w:p>
        </w:tc>
        <w:tc>
          <w:tcPr>
            <w:tcW w:w="2296" w:type="dxa"/>
          </w:tcPr>
          <w:p w14:paraId="5F8CE5EA" w14:textId="77777777" w:rsidR="000B189F" w:rsidRPr="00AA2C1D" w:rsidRDefault="000B189F" w:rsidP="000B189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A2C1D">
              <w:rPr>
                <w:sz w:val="20"/>
                <w:szCs w:val="20"/>
              </w:rPr>
              <w:t>No</w:t>
            </w:r>
          </w:p>
        </w:tc>
      </w:tr>
      <w:tr w:rsidR="000B189F" w:rsidRPr="00AA2C1D" w14:paraId="0A2600A0" w14:textId="77777777" w:rsidTr="003D0177">
        <w:tc>
          <w:tcPr>
            <w:tcW w:w="1579" w:type="dxa"/>
            <w:shd w:val="clear" w:color="auto" w:fill="auto"/>
          </w:tcPr>
          <w:p w14:paraId="02381503" w14:textId="73355BC8" w:rsidR="000B189F" w:rsidRPr="00AA2C1D" w:rsidRDefault="000B189F" w:rsidP="000B189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AA2C1D">
              <w:rPr>
                <w:sz w:val="20"/>
                <w:szCs w:val="20"/>
              </w:rPr>
              <w:t>.2</w:t>
            </w:r>
          </w:p>
        </w:tc>
        <w:tc>
          <w:tcPr>
            <w:tcW w:w="1398" w:type="dxa"/>
          </w:tcPr>
          <w:p w14:paraId="3164CAE1" w14:textId="1CBBB9F8" w:rsidR="000B189F" w:rsidRPr="00AA2C1D" w:rsidRDefault="000B189F" w:rsidP="000B189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A2C1D">
              <w:rPr>
                <w:sz w:val="20"/>
                <w:szCs w:val="20"/>
              </w:rPr>
              <w:t>0.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938" w:type="dxa"/>
          </w:tcPr>
          <w:p w14:paraId="02C7EC3D" w14:textId="4E96B87D" w:rsidR="000B189F" w:rsidRPr="00AA2C1D" w:rsidRDefault="000B189F" w:rsidP="000B189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414B50">
              <w:rPr>
                <w:sz w:val="20"/>
                <w:szCs w:val="20"/>
              </w:rPr>
              <w:t>Maybe</w:t>
            </w:r>
          </w:p>
        </w:tc>
        <w:tc>
          <w:tcPr>
            <w:tcW w:w="1720" w:type="dxa"/>
          </w:tcPr>
          <w:p w14:paraId="4ABE931C" w14:textId="0947DE0D" w:rsidR="000B189F" w:rsidRPr="00AA2C1D" w:rsidRDefault="000B189F" w:rsidP="000B189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7B3CC1">
              <w:rPr>
                <w:sz w:val="20"/>
                <w:szCs w:val="20"/>
              </w:rPr>
              <w:t>Maybe</w:t>
            </w:r>
          </w:p>
        </w:tc>
        <w:tc>
          <w:tcPr>
            <w:tcW w:w="2296" w:type="dxa"/>
          </w:tcPr>
          <w:p w14:paraId="0C1E86CC" w14:textId="77777777" w:rsidR="000B189F" w:rsidRPr="00AA2C1D" w:rsidRDefault="000B189F" w:rsidP="000B189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A2C1D">
              <w:rPr>
                <w:sz w:val="20"/>
                <w:szCs w:val="20"/>
              </w:rPr>
              <w:t>No</w:t>
            </w:r>
          </w:p>
        </w:tc>
      </w:tr>
      <w:tr w:rsidR="000B189F" w:rsidRPr="00AA2C1D" w14:paraId="44D2E2B8" w14:textId="77777777" w:rsidTr="003D0177">
        <w:tc>
          <w:tcPr>
            <w:tcW w:w="1579" w:type="dxa"/>
            <w:shd w:val="clear" w:color="auto" w:fill="auto"/>
          </w:tcPr>
          <w:p w14:paraId="6EF2BCA9" w14:textId="186577FB" w:rsidR="000B189F" w:rsidRPr="00AA2C1D" w:rsidRDefault="000B189F" w:rsidP="000B189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AA2C1D">
              <w:rPr>
                <w:sz w:val="20"/>
                <w:szCs w:val="20"/>
              </w:rPr>
              <w:t>.3</w:t>
            </w:r>
          </w:p>
        </w:tc>
        <w:tc>
          <w:tcPr>
            <w:tcW w:w="1398" w:type="dxa"/>
          </w:tcPr>
          <w:p w14:paraId="39B8B0E3" w14:textId="69B948E5" w:rsidR="000B189F" w:rsidRPr="00AA2C1D" w:rsidRDefault="000B189F" w:rsidP="000B189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0200D4">
              <w:rPr>
                <w:sz w:val="20"/>
                <w:szCs w:val="20"/>
              </w:rPr>
              <w:t>0.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1938" w:type="dxa"/>
          </w:tcPr>
          <w:p w14:paraId="7D66C84E" w14:textId="6B17DCAC" w:rsidR="000B189F" w:rsidRPr="00AA2C1D" w:rsidRDefault="000B189F" w:rsidP="000B189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414B50">
              <w:rPr>
                <w:sz w:val="20"/>
                <w:szCs w:val="20"/>
              </w:rPr>
              <w:t>Maybe</w:t>
            </w:r>
          </w:p>
        </w:tc>
        <w:tc>
          <w:tcPr>
            <w:tcW w:w="1720" w:type="dxa"/>
          </w:tcPr>
          <w:p w14:paraId="6B1F625A" w14:textId="1684E075" w:rsidR="000B189F" w:rsidRPr="00AA2C1D" w:rsidRDefault="000B189F" w:rsidP="000B189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7B3CC1">
              <w:rPr>
                <w:sz w:val="20"/>
                <w:szCs w:val="20"/>
              </w:rPr>
              <w:t>Maybe</w:t>
            </w:r>
          </w:p>
        </w:tc>
        <w:tc>
          <w:tcPr>
            <w:tcW w:w="2296" w:type="dxa"/>
          </w:tcPr>
          <w:p w14:paraId="2E0D0704" w14:textId="77777777" w:rsidR="000B189F" w:rsidRPr="00AA2C1D" w:rsidRDefault="000B189F" w:rsidP="000B189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A2C1D">
              <w:rPr>
                <w:sz w:val="20"/>
                <w:szCs w:val="20"/>
              </w:rPr>
              <w:t>No</w:t>
            </w:r>
          </w:p>
        </w:tc>
      </w:tr>
      <w:tr w:rsidR="000B189F" w:rsidRPr="00AA2C1D" w14:paraId="6E8F093F" w14:textId="77777777" w:rsidTr="003D0177">
        <w:tc>
          <w:tcPr>
            <w:tcW w:w="1579" w:type="dxa"/>
            <w:shd w:val="clear" w:color="auto" w:fill="auto"/>
          </w:tcPr>
          <w:p w14:paraId="0866E6B8" w14:textId="4E09419C" w:rsidR="000B189F" w:rsidRDefault="000B189F" w:rsidP="000B189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</w:t>
            </w:r>
          </w:p>
        </w:tc>
        <w:tc>
          <w:tcPr>
            <w:tcW w:w="1398" w:type="dxa"/>
          </w:tcPr>
          <w:p w14:paraId="6EADD1C5" w14:textId="7DF00BD3" w:rsidR="000B189F" w:rsidRDefault="000B189F" w:rsidP="000B189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0200D4">
              <w:rPr>
                <w:sz w:val="20"/>
                <w:szCs w:val="20"/>
              </w:rPr>
              <w:t>0.5</w:t>
            </w:r>
          </w:p>
        </w:tc>
        <w:tc>
          <w:tcPr>
            <w:tcW w:w="1938" w:type="dxa"/>
          </w:tcPr>
          <w:p w14:paraId="1D5563DC" w14:textId="11139853" w:rsidR="000B189F" w:rsidRDefault="000B189F" w:rsidP="000B189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414B50">
              <w:rPr>
                <w:sz w:val="20"/>
                <w:szCs w:val="20"/>
              </w:rPr>
              <w:t>Maybe</w:t>
            </w:r>
          </w:p>
        </w:tc>
        <w:tc>
          <w:tcPr>
            <w:tcW w:w="1720" w:type="dxa"/>
          </w:tcPr>
          <w:p w14:paraId="6FE4BAF9" w14:textId="59DBCB55" w:rsidR="000B189F" w:rsidRDefault="000B189F" w:rsidP="000B189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7B3CC1">
              <w:rPr>
                <w:sz w:val="20"/>
                <w:szCs w:val="20"/>
              </w:rPr>
              <w:t>Maybe</w:t>
            </w:r>
          </w:p>
        </w:tc>
        <w:tc>
          <w:tcPr>
            <w:tcW w:w="2296" w:type="dxa"/>
          </w:tcPr>
          <w:p w14:paraId="34E5CA4F" w14:textId="199505EB" w:rsidR="000B189F" w:rsidRPr="00AA2C1D" w:rsidRDefault="000B189F" w:rsidP="000B189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A2C1D">
              <w:rPr>
                <w:sz w:val="20"/>
                <w:szCs w:val="20"/>
              </w:rPr>
              <w:t>No</w:t>
            </w:r>
          </w:p>
        </w:tc>
      </w:tr>
    </w:tbl>
    <w:p w14:paraId="1AA1528C" w14:textId="77777777" w:rsidR="00AA2C1D" w:rsidRPr="00AA2C1D" w:rsidRDefault="00AA2C1D" w:rsidP="00AA2C1D">
      <w:pPr>
        <w:spacing w:before="100" w:beforeAutospacing="1" w:after="100" w:afterAutospacing="1"/>
        <w:rPr>
          <w:b/>
          <w:bCs/>
          <w:sz w:val="20"/>
          <w:szCs w:val="20"/>
        </w:rPr>
      </w:pPr>
    </w:p>
    <w:p w14:paraId="29CFC536" w14:textId="754A3E4B" w:rsidR="00AA2C1D" w:rsidRPr="00AA2C1D" w:rsidRDefault="00AA2C1D" w:rsidP="00AA2C1D">
      <w:pPr>
        <w:spacing w:before="100" w:beforeAutospacing="1" w:after="100" w:afterAutospacing="1"/>
        <w:rPr>
          <w:b/>
          <w:bCs/>
          <w:sz w:val="20"/>
          <w:szCs w:val="20"/>
        </w:rPr>
      </w:pPr>
      <w:r w:rsidRPr="00AA2C1D">
        <w:rPr>
          <w:b/>
          <w:bCs/>
          <w:sz w:val="20"/>
          <w:szCs w:val="20"/>
        </w:rPr>
        <w:t xml:space="preserve">Total TU estimates: </w:t>
      </w:r>
      <w:r w:rsidR="000B189F">
        <w:rPr>
          <w:b/>
          <w:bCs/>
          <w:sz w:val="20"/>
          <w:szCs w:val="20"/>
        </w:rPr>
        <w:t>2</w:t>
      </w:r>
      <w:r w:rsidRPr="00AA2C1D">
        <w:rPr>
          <w:b/>
          <w:bCs/>
          <w:sz w:val="20"/>
          <w:szCs w:val="20"/>
        </w:rPr>
        <w:t>.</w:t>
      </w:r>
      <w:r w:rsidR="000B189F">
        <w:rPr>
          <w:b/>
          <w:bCs/>
          <w:sz w:val="20"/>
          <w:szCs w:val="20"/>
        </w:rPr>
        <w:t>5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470F6749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D72C57F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41AE0B8A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0075DE39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1D70853D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1EB516C8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01154231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3387C0C0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0A06CB33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6C2F4FF3" w:rsidTr="005875D6">
        <w:trPr>
          <w:cantSplit/>
          <w:jc w:val="center"/>
        </w:trPr>
        <w:tc>
          <w:tcPr>
            <w:tcW w:w="1617" w:type="dxa"/>
          </w:tcPr>
          <w:p w14:paraId="194449B4" w14:textId="423C951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7DB46E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256437B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2EC3BCF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2635F36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7EC87B4E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613AC814" w:rsidTr="005875D6">
        <w:trPr>
          <w:cantSplit/>
          <w:jc w:val="center"/>
        </w:trPr>
        <w:tc>
          <w:tcPr>
            <w:tcW w:w="1617" w:type="dxa"/>
          </w:tcPr>
          <w:p w14:paraId="36EA8E77" w14:textId="6E1B1DC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215248EA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6CC408F4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37987193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6E49F4D5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264286D1" w:rsidR="001E489F" w:rsidRPr="00251D80" w:rsidRDefault="001E489F" w:rsidP="005875D6">
            <w:pPr>
              <w:pStyle w:val="TAL"/>
            </w:pPr>
          </w:p>
        </w:tc>
      </w:tr>
    </w:tbl>
    <w:p w14:paraId="7EC5BA9E" w14:textId="271AA466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926C44C" w:rsidR="001E489F" w:rsidRPr="00E34169" w:rsidRDefault="00D20151" w:rsidP="005875D6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>TS 28.105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917D82D" w:rsidR="001E489F" w:rsidRPr="00E34169" w:rsidRDefault="00D20151" w:rsidP="005875D6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>Enhancement of AI/ML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EF8A6F5" w:rsidR="001E489F" w:rsidRPr="00E34169" w:rsidRDefault="00165268" w:rsidP="005875D6">
            <w:pPr>
              <w:pStyle w:val="Guidance"/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SA#1</w:t>
            </w:r>
            <w:r w:rsidR="006B3D19">
              <w:rPr>
                <w:sz w:val="20"/>
                <w:szCs w:val="20"/>
                <w:lang w:eastAsia="zh-CN"/>
              </w:rPr>
              <w:t>13</w:t>
            </w:r>
            <w:r>
              <w:rPr>
                <w:rFonts w:hint="eastAsia"/>
                <w:sz w:val="20"/>
                <w:szCs w:val="20"/>
                <w:lang w:eastAsia="zh-CN"/>
              </w:rPr>
              <w:t xml:space="preserve"> (Sep 202</w:t>
            </w:r>
            <w:r w:rsidR="006B3D19">
              <w:rPr>
                <w:sz w:val="20"/>
                <w:szCs w:val="20"/>
                <w:lang w:eastAsia="zh-CN"/>
              </w:rPr>
              <w:t>6</w:t>
            </w:r>
            <w:r>
              <w:rPr>
                <w:rFonts w:hint="eastAsia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D15C512" w:rsidR="001E489F" w:rsidRPr="00E34169" w:rsidRDefault="00B63284" w:rsidP="005875D6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>This TS covers stages</w:t>
            </w:r>
            <w:r w:rsidR="00D20151" w:rsidRPr="00E34169">
              <w:rPr>
                <w:sz w:val="20"/>
                <w:szCs w:val="20"/>
              </w:rPr>
              <w:t xml:space="preserve"> 1,</w:t>
            </w:r>
            <w:r w:rsidRPr="00E34169">
              <w:rPr>
                <w:sz w:val="20"/>
                <w:szCs w:val="20"/>
              </w:rPr>
              <w:t xml:space="preserve"> 2 and 3</w:t>
            </w:r>
          </w:p>
        </w:tc>
      </w:tr>
      <w:tr w:rsidR="00165268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6E7FFE1" w:rsidR="00165268" w:rsidRPr="00165268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TS 28.552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81BB8C4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  <w:lang w:eastAsia="zh-CN"/>
              </w:rPr>
            </w:pPr>
            <w:r w:rsidRPr="00E34169">
              <w:rPr>
                <w:sz w:val="20"/>
                <w:szCs w:val="20"/>
              </w:rPr>
              <w:t xml:space="preserve">Enhancement of </w:t>
            </w:r>
            <w:r>
              <w:rPr>
                <w:rFonts w:hint="eastAsia"/>
                <w:sz w:val="20"/>
                <w:szCs w:val="20"/>
                <w:lang w:eastAsia="zh-CN"/>
              </w:rPr>
              <w:t>performance measurements for AI/ML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05609B1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SA#1</w:t>
            </w:r>
            <w:r w:rsidR="006B3D19">
              <w:rPr>
                <w:sz w:val="20"/>
                <w:szCs w:val="20"/>
                <w:lang w:eastAsia="zh-CN"/>
              </w:rPr>
              <w:t>13</w:t>
            </w:r>
            <w:r>
              <w:rPr>
                <w:rFonts w:hint="eastAsia"/>
                <w:sz w:val="20"/>
                <w:szCs w:val="20"/>
                <w:lang w:eastAsia="zh-CN"/>
              </w:rPr>
              <w:t xml:space="preserve"> (Sep 202</w:t>
            </w:r>
            <w:r w:rsidR="006B3D19">
              <w:rPr>
                <w:sz w:val="20"/>
                <w:szCs w:val="20"/>
                <w:lang w:eastAsia="zh-CN"/>
              </w:rPr>
              <w:t>6</w:t>
            </w:r>
            <w:r>
              <w:rPr>
                <w:rFonts w:hint="eastAsia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</w:p>
        </w:tc>
      </w:tr>
      <w:tr w:rsidR="00165268" w:rsidRPr="006C2E80" w14:paraId="7E2B9A3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123E" w14:textId="28FAB69A" w:rsidR="00165268" w:rsidRDefault="00165268" w:rsidP="00165268">
            <w:pPr>
              <w:pStyle w:val="Guidance"/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TS 28.55</w:t>
            </w:r>
            <w:r>
              <w:rPr>
                <w:rFonts w:hint="eastAsia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75A4" w14:textId="2C1F3B38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 xml:space="preserve">Enhancement of </w:t>
            </w:r>
            <w:r>
              <w:rPr>
                <w:rFonts w:hint="eastAsia"/>
                <w:sz w:val="20"/>
                <w:szCs w:val="20"/>
                <w:lang w:eastAsia="zh-CN"/>
              </w:rPr>
              <w:t>KPIs for AI/ML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F95B" w14:textId="6DBB7FCD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SA#1</w:t>
            </w:r>
            <w:r w:rsidR="006B3D19">
              <w:rPr>
                <w:sz w:val="20"/>
                <w:szCs w:val="20"/>
                <w:lang w:eastAsia="zh-CN"/>
              </w:rPr>
              <w:t>13</w:t>
            </w:r>
            <w:r>
              <w:rPr>
                <w:rFonts w:hint="eastAsia"/>
                <w:sz w:val="20"/>
                <w:szCs w:val="20"/>
                <w:lang w:eastAsia="zh-CN"/>
              </w:rPr>
              <w:t xml:space="preserve"> (Sep 202</w:t>
            </w:r>
            <w:r w:rsidR="006B3D19">
              <w:rPr>
                <w:sz w:val="20"/>
                <w:szCs w:val="20"/>
                <w:lang w:eastAsia="zh-CN"/>
              </w:rPr>
              <w:t>6</w:t>
            </w:r>
            <w:r>
              <w:rPr>
                <w:rFonts w:hint="eastAsia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14AB" w14:textId="77777777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</w:p>
        </w:tc>
      </w:tr>
      <w:tr w:rsidR="00165268" w:rsidRPr="006C2E80" w14:paraId="28CA8D4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11E9" w14:textId="142497B6" w:rsidR="00165268" w:rsidRDefault="00165268" w:rsidP="00165268">
            <w:pPr>
              <w:pStyle w:val="Guidance"/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TS 28.5</w:t>
            </w:r>
            <w:r>
              <w:rPr>
                <w:rFonts w:hint="eastAsia"/>
                <w:sz w:val="20"/>
                <w:szCs w:val="20"/>
                <w:lang w:eastAsia="zh-CN"/>
              </w:rPr>
              <w:t>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E38D" w14:textId="2A3580C2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 xml:space="preserve">Enhancement of </w:t>
            </w:r>
            <w:r>
              <w:rPr>
                <w:rFonts w:hint="eastAsia"/>
                <w:sz w:val="20"/>
                <w:szCs w:val="20"/>
                <w:lang w:eastAsia="zh-CN"/>
              </w:rPr>
              <w:t>NRMs for AI/ML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4BC6" w14:textId="4D244FAA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SA#1</w:t>
            </w:r>
            <w:r w:rsidR="006B3D19">
              <w:rPr>
                <w:sz w:val="20"/>
                <w:szCs w:val="20"/>
                <w:lang w:eastAsia="zh-CN"/>
              </w:rPr>
              <w:t>13</w:t>
            </w:r>
            <w:r>
              <w:rPr>
                <w:rFonts w:hint="eastAsia"/>
                <w:sz w:val="20"/>
                <w:szCs w:val="20"/>
                <w:lang w:eastAsia="zh-CN"/>
              </w:rPr>
              <w:t xml:space="preserve"> (Sep 202</w:t>
            </w:r>
            <w:r w:rsidR="006B3D19">
              <w:rPr>
                <w:sz w:val="20"/>
                <w:szCs w:val="20"/>
                <w:lang w:eastAsia="zh-CN"/>
              </w:rPr>
              <w:t>6</w:t>
            </w:r>
            <w:r>
              <w:rPr>
                <w:rFonts w:hint="eastAsia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C391" w14:textId="77777777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3F94EBF" w14:textId="1585396D" w:rsidR="00BE6745" w:rsidRPr="00571625" w:rsidRDefault="00BE6745" w:rsidP="00BE6745">
      <w:pPr>
        <w:pStyle w:val="Guidance"/>
        <w:rPr>
          <w:rFonts w:eastAsia="SimSun"/>
          <w:i w:val="0"/>
          <w:color w:val="auto"/>
          <w:sz w:val="20"/>
          <w:szCs w:val="20"/>
          <w:lang w:eastAsia="ko-KR"/>
        </w:rPr>
      </w:pPr>
      <w:r w:rsidRPr="00571625">
        <w:rPr>
          <w:rFonts w:eastAsia="SimSun"/>
          <w:i w:val="0"/>
          <w:color w:val="auto"/>
          <w:sz w:val="20"/>
          <w:szCs w:val="20"/>
          <w:lang w:eastAsia="ko-KR"/>
        </w:rPr>
        <w:t xml:space="preserve">Primary Rapporteur: Hassan Al-Kanani (NEC), Hassan.Alkanani@EMEA.NEC.COM </w:t>
      </w:r>
    </w:p>
    <w:p w14:paraId="250CADCC" w14:textId="32F8C81D" w:rsidR="001E489F" w:rsidRPr="00571625" w:rsidRDefault="00BE6745" w:rsidP="00BE6745">
      <w:pPr>
        <w:pStyle w:val="Guidance"/>
        <w:rPr>
          <w:rFonts w:eastAsia="SimSun"/>
          <w:i w:val="0"/>
          <w:color w:val="auto"/>
          <w:sz w:val="20"/>
          <w:szCs w:val="20"/>
          <w:lang w:eastAsia="ko-KR"/>
        </w:rPr>
      </w:pPr>
      <w:r w:rsidRPr="00571625">
        <w:rPr>
          <w:rFonts w:eastAsia="SimSun"/>
          <w:i w:val="0"/>
          <w:color w:val="auto"/>
          <w:sz w:val="20"/>
          <w:szCs w:val="20"/>
          <w:lang w:eastAsia="ko-KR"/>
        </w:rPr>
        <w:t>Secondary Rapporteur: Yizhi Yao (Intel), yizhi.yao@intel.com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24FB7B9" w:rsidR="001E489F" w:rsidRPr="00DC290B" w:rsidRDefault="00A90CB9" w:rsidP="001E489F">
      <w:pPr>
        <w:pStyle w:val="Guidance"/>
        <w:rPr>
          <w:i w:val="0"/>
          <w:iCs/>
        </w:rPr>
      </w:pPr>
      <w:r w:rsidRPr="00DC290B">
        <w:rPr>
          <w:i w:val="0"/>
          <w:iCs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A3DE4E0" w:rsidR="001E489F" w:rsidRPr="00557B2E" w:rsidRDefault="00EC3EF8" w:rsidP="001E489F">
      <w:r w:rsidRPr="00EC3EF8">
        <w:rPr>
          <w:iCs/>
          <w:color w:val="000000"/>
          <w:lang w:eastAsia="ja-JP"/>
        </w:rPr>
        <w:t>Collaboration with SA1 on AI/ML-related requirements, SA2 on 5GC AI/ML, SA3 on AI/ML security, and with RAN WGs for related requirements, including NG-RAN AI/ML-enabled features and model transfer/delivery</w:t>
      </w:r>
      <w:r>
        <w:rPr>
          <w:iCs/>
          <w:color w:val="000000"/>
          <w:lang w:eastAsia="ja-JP"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48679A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17F0F8B" w:rsidR="00DC290B" w:rsidRDefault="00DC290B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2840A55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DD6961">
        <w:trPr>
          <w:cantSplit/>
          <w:trHeight w:val="163"/>
          <w:jc w:val="center"/>
        </w:trPr>
        <w:tc>
          <w:tcPr>
            <w:tcW w:w="5029" w:type="dxa"/>
            <w:shd w:val="clear" w:color="auto" w:fill="auto"/>
          </w:tcPr>
          <w:p w14:paraId="37445962" w14:textId="5CA42674" w:rsidR="00DD6961" w:rsidRDefault="004F506C" w:rsidP="005875D6">
            <w:pPr>
              <w:pStyle w:val="TAL"/>
            </w:pPr>
            <w:r>
              <w:t>Nokia</w:t>
            </w:r>
          </w:p>
        </w:tc>
      </w:tr>
      <w:tr w:rsidR="00DD6961" w14:paraId="0556CB4A" w14:textId="77777777" w:rsidTr="00552335">
        <w:trPr>
          <w:cantSplit/>
          <w:trHeight w:val="235"/>
          <w:jc w:val="center"/>
        </w:trPr>
        <w:tc>
          <w:tcPr>
            <w:tcW w:w="5029" w:type="dxa"/>
            <w:shd w:val="clear" w:color="auto" w:fill="auto"/>
          </w:tcPr>
          <w:p w14:paraId="3DBC8C15" w14:textId="7AE83AF6" w:rsidR="00DD6961" w:rsidRDefault="00DD6961" w:rsidP="00DD6961">
            <w:pPr>
              <w:pStyle w:val="TAL"/>
            </w:pPr>
          </w:p>
        </w:tc>
      </w:tr>
      <w:tr w:rsidR="00DD6961" w14:paraId="6A030AC9" w14:textId="77777777" w:rsidTr="00DD6961">
        <w:trPr>
          <w:cantSplit/>
          <w:trHeight w:val="213"/>
          <w:jc w:val="center"/>
        </w:trPr>
        <w:tc>
          <w:tcPr>
            <w:tcW w:w="5029" w:type="dxa"/>
            <w:shd w:val="clear" w:color="auto" w:fill="auto"/>
          </w:tcPr>
          <w:p w14:paraId="04D49273" w14:textId="3A2AE408" w:rsidR="00DD6961" w:rsidRDefault="00DD6961" w:rsidP="00DD6961">
            <w:pPr>
              <w:pStyle w:val="TAL"/>
            </w:pPr>
          </w:p>
        </w:tc>
      </w:tr>
      <w:tr w:rsidR="00DD6961" w14:paraId="1B9A81E2" w14:textId="77777777" w:rsidTr="005875D6">
        <w:trPr>
          <w:cantSplit/>
          <w:trHeight w:val="188"/>
          <w:jc w:val="center"/>
        </w:trPr>
        <w:tc>
          <w:tcPr>
            <w:tcW w:w="5029" w:type="dxa"/>
            <w:shd w:val="clear" w:color="auto" w:fill="auto"/>
          </w:tcPr>
          <w:p w14:paraId="6A46077F" w14:textId="1A7AD9B4" w:rsidR="00DD6961" w:rsidRDefault="00DD6961" w:rsidP="00DD6961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5FE9D36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3E2241E" w:rsidR="00DD6961" w:rsidRDefault="00DD6961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5906458" w:rsidR="001E489F" w:rsidRDefault="001E489F" w:rsidP="005875D6">
            <w:pPr>
              <w:pStyle w:val="TAL"/>
            </w:pPr>
          </w:p>
        </w:tc>
      </w:tr>
      <w:tr w:rsidR="00E8365C" w14:paraId="52D12BB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F37B61" w14:textId="1F666ED2" w:rsidR="00E8365C" w:rsidRDefault="00E8365C" w:rsidP="005875D6">
            <w:pPr>
              <w:pStyle w:val="TAL"/>
            </w:pPr>
          </w:p>
        </w:tc>
      </w:tr>
      <w:tr w:rsidR="00E8365C" w14:paraId="72FF014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A3A507" w14:textId="5EBEE6AB" w:rsidR="00E8365C" w:rsidRDefault="00E8365C" w:rsidP="005875D6">
            <w:pPr>
              <w:pStyle w:val="TAL"/>
            </w:pPr>
          </w:p>
        </w:tc>
      </w:tr>
      <w:tr w:rsidR="00E8365C" w14:paraId="2C9CB4D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926796" w14:textId="20642568" w:rsidR="00E8365C" w:rsidRDefault="00E8365C" w:rsidP="005875D6">
            <w:pPr>
              <w:pStyle w:val="TAL"/>
            </w:pPr>
          </w:p>
        </w:tc>
      </w:tr>
      <w:tr w:rsidR="00E8365C" w14:paraId="6C688B5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FF54E4" w14:textId="3CFBC486" w:rsidR="00E8365C" w:rsidRDefault="00E8365C" w:rsidP="005875D6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8C297" w14:textId="77777777" w:rsidR="00363949" w:rsidRDefault="00363949">
      <w:r>
        <w:separator/>
      </w:r>
    </w:p>
  </w:endnote>
  <w:endnote w:type="continuationSeparator" w:id="0">
    <w:p w14:paraId="55F95C46" w14:textId="77777777" w:rsidR="00363949" w:rsidRDefault="00363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EA009" w14:textId="77777777" w:rsidR="00363949" w:rsidRDefault="00363949">
      <w:r>
        <w:separator/>
      </w:r>
    </w:p>
  </w:footnote>
  <w:footnote w:type="continuationSeparator" w:id="0">
    <w:p w14:paraId="37972F2C" w14:textId="77777777" w:rsidR="00363949" w:rsidRDefault="003639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9016A"/>
    <w:multiLevelType w:val="multilevel"/>
    <w:tmpl w:val="E7589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C80DE8"/>
    <w:multiLevelType w:val="multilevel"/>
    <w:tmpl w:val="71C8A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4E579E"/>
    <w:multiLevelType w:val="hybridMultilevel"/>
    <w:tmpl w:val="0DC6DB14"/>
    <w:lvl w:ilvl="0" w:tplc="88DE3606">
      <w:start w:val="5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BEF648C"/>
    <w:multiLevelType w:val="hybridMultilevel"/>
    <w:tmpl w:val="475048B6"/>
    <w:lvl w:ilvl="0" w:tplc="FFFFFFFF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630112"/>
    <w:multiLevelType w:val="hybridMultilevel"/>
    <w:tmpl w:val="A0AEB404"/>
    <w:lvl w:ilvl="0" w:tplc="88DE3606">
      <w:start w:val="5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365E9B"/>
    <w:multiLevelType w:val="multilevel"/>
    <w:tmpl w:val="3B023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1E13CEA"/>
    <w:multiLevelType w:val="multilevel"/>
    <w:tmpl w:val="4BF8E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6C8570D"/>
    <w:multiLevelType w:val="hybridMultilevel"/>
    <w:tmpl w:val="A7FCE9EE"/>
    <w:lvl w:ilvl="0" w:tplc="88DE360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752542"/>
    <w:multiLevelType w:val="multilevel"/>
    <w:tmpl w:val="FA5E7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F16361A"/>
    <w:multiLevelType w:val="hybridMultilevel"/>
    <w:tmpl w:val="9162FD56"/>
    <w:lvl w:ilvl="0" w:tplc="88DE3606">
      <w:start w:val="5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7" w15:restartNumberingAfterBreak="0">
    <w:nsid w:val="52A130AB"/>
    <w:multiLevelType w:val="multilevel"/>
    <w:tmpl w:val="97AA0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CE16C3C"/>
    <w:multiLevelType w:val="hybridMultilevel"/>
    <w:tmpl w:val="680C18F0"/>
    <w:lvl w:ilvl="0" w:tplc="F3328964">
      <w:start w:val="28"/>
      <w:numFmt w:val="bullet"/>
      <w:lvlText w:val="-"/>
      <w:lvlJc w:val="left"/>
      <w:pPr>
        <w:ind w:left="720" w:hanging="360"/>
      </w:pPr>
      <w:rPr>
        <w:rFonts w:ascii="Aptos" w:eastAsia="Aptos" w:hAnsi="Aptos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972945"/>
    <w:multiLevelType w:val="hybridMultilevel"/>
    <w:tmpl w:val="531E215C"/>
    <w:lvl w:ilvl="0" w:tplc="2AC89AA0">
      <w:start w:val="4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6A371B6C"/>
    <w:multiLevelType w:val="hybridMultilevel"/>
    <w:tmpl w:val="CFCE91F0"/>
    <w:lvl w:ilvl="0" w:tplc="58DA1C66">
      <w:start w:val="28"/>
      <w:numFmt w:val="bullet"/>
      <w:lvlText w:val="-"/>
      <w:lvlJc w:val="left"/>
      <w:pPr>
        <w:ind w:left="408" w:hanging="360"/>
      </w:pPr>
      <w:rPr>
        <w:rFonts w:ascii="Aptos" w:eastAsia="Aptos" w:hAnsi="Aptos" w:cs="Arial" w:hint="default"/>
      </w:rPr>
    </w:lvl>
    <w:lvl w:ilvl="1" w:tplc="04090003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1" w15:restartNumberingAfterBreak="0">
    <w:nsid w:val="6A9D697F"/>
    <w:multiLevelType w:val="hybridMultilevel"/>
    <w:tmpl w:val="D38E93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0E4D97"/>
    <w:multiLevelType w:val="hybridMultilevel"/>
    <w:tmpl w:val="F2684514"/>
    <w:lvl w:ilvl="0" w:tplc="4C04CAD6">
      <w:start w:val="28"/>
      <w:numFmt w:val="bullet"/>
      <w:lvlText w:val="-"/>
      <w:lvlJc w:val="left"/>
      <w:pPr>
        <w:ind w:left="720" w:hanging="360"/>
      </w:pPr>
      <w:rPr>
        <w:rFonts w:ascii="Aptos" w:eastAsia="Aptos" w:hAnsi="Aptos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43086C"/>
    <w:multiLevelType w:val="multilevel"/>
    <w:tmpl w:val="79368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6FC7731"/>
    <w:multiLevelType w:val="hybridMultilevel"/>
    <w:tmpl w:val="FD0423D0"/>
    <w:lvl w:ilvl="0" w:tplc="84900F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415DB9"/>
    <w:multiLevelType w:val="multilevel"/>
    <w:tmpl w:val="89D05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F28649A"/>
    <w:multiLevelType w:val="hybridMultilevel"/>
    <w:tmpl w:val="D11EFE94"/>
    <w:lvl w:ilvl="0" w:tplc="7CBCD37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 w16cid:durableId="189538526">
    <w:abstractNumId w:val="15"/>
  </w:num>
  <w:num w:numId="2" w16cid:durableId="1410807033">
    <w:abstractNumId w:val="9"/>
  </w:num>
  <w:num w:numId="3" w16cid:durableId="213733508">
    <w:abstractNumId w:val="8"/>
  </w:num>
  <w:num w:numId="4" w16cid:durableId="204913955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17200298">
    <w:abstractNumId w:val="4"/>
  </w:num>
  <w:num w:numId="6" w16cid:durableId="1259362158">
    <w:abstractNumId w:val="6"/>
  </w:num>
  <w:num w:numId="7" w16cid:durableId="336662037">
    <w:abstractNumId w:val="13"/>
  </w:num>
  <w:num w:numId="8" w16cid:durableId="29958911">
    <w:abstractNumId w:val="14"/>
  </w:num>
  <w:num w:numId="9" w16cid:durableId="2093506093">
    <w:abstractNumId w:val="23"/>
  </w:num>
  <w:num w:numId="10" w16cid:durableId="2040470024">
    <w:abstractNumId w:val="17"/>
  </w:num>
  <w:num w:numId="11" w16cid:durableId="408621468">
    <w:abstractNumId w:val="7"/>
  </w:num>
  <w:num w:numId="12" w16cid:durableId="1680304999">
    <w:abstractNumId w:val="0"/>
  </w:num>
  <w:num w:numId="13" w16cid:durableId="1982421174">
    <w:abstractNumId w:val="10"/>
  </w:num>
  <w:num w:numId="14" w16cid:durableId="1118639860">
    <w:abstractNumId w:val="25"/>
  </w:num>
  <w:num w:numId="15" w16cid:durableId="686565356">
    <w:abstractNumId w:val="1"/>
  </w:num>
  <w:num w:numId="16" w16cid:durableId="1098404360">
    <w:abstractNumId w:val="12"/>
  </w:num>
  <w:num w:numId="17" w16cid:durableId="519584333">
    <w:abstractNumId w:val="24"/>
  </w:num>
  <w:num w:numId="18" w16cid:durableId="840123094">
    <w:abstractNumId w:val="21"/>
  </w:num>
  <w:num w:numId="19" w16cid:durableId="1061170657">
    <w:abstractNumId w:val="11"/>
  </w:num>
  <w:num w:numId="20" w16cid:durableId="1583174833">
    <w:abstractNumId w:val="2"/>
  </w:num>
  <w:num w:numId="21" w16cid:durableId="599795222">
    <w:abstractNumId w:val="16"/>
  </w:num>
  <w:num w:numId="22" w16cid:durableId="36243782">
    <w:abstractNumId w:val="5"/>
  </w:num>
  <w:num w:numId="23" w16cid:durableId="2099058180">
    <w:abstractNumId w:val="26"/>
  </w:num>
  <w:num w:numId="24" w16cid:durableId="1489859813">
    <w:abstractNumId w:val="3"/>
  </w:num>
  <w:num w:numId="25" w16cid:durableId="338235535">
    <w:abstractNumId w:val="19"/>
  </w:num>
  <w:num w:numId="26" w16cid:durableId="980498385">
    <w:abstractNumId w:val="20"/>
  </w:num>
  <w:num w:numId="27" w16cid:durableId="683559178">
    <w:abstractNumId w:val="22"/>
  </w:num>
  <w:num w:numId="28" w16cid:durableId="135996725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1D9A"/>
    <w:rsid w:val="000034C7"/>
    <w:rsid w:val="00005E54"/>
    <w:rsid w:val="0002191A"/>
    <w:rsid w:val="0003016C"/>
    <w:rsid w:val="00030CD4"/>
    <w:rsid w:val="000344A1"/>
    <w:rsid w:val="00042051"/>
    <w:rsid w:val="00045E8F"/>
    <w:rsid w:val="000461EC"/>
    <w:rsid w:val="00046686"/>
    <w:rsid w:val="00046FDD"/>
    <w:rsid w:val="000475F1"/>
    <w:rsid w:val="00050925"/>
    <w:rsid w:val="00054884"/>
    <w:rsid w:val="0005594E"/>
    <w:rsid w:val="00057E1E"/>
    <w:rsid w:val="0006182E"/>
    <w:rsid w:val="00061A78"/>
    <w:rsid w:val="0006619D"/>
    <w:rsid w:val="000726EB"/>
    <w:rsid w:val="00072A7C"/>
    <w:rsid w:val="000775E7"/>
    <w:rsid w:val="0007775C"/>
    <w:rsid w:val="00094F23"/>
    <w:rsid w:val="000967F4"/>
    <w:rsid w:val="0009714E"/>
    <w:rsid w:val="000A61CC"/>
    <w:rsid w:val="000A6432"/>
    <w:rsid w:val="000B189F"/>
    <w:rsid w:val="000B54D3"/>
    <w:rsid w:val="000D6D78"/>
    <w:rsid w:val="000E0429"/>
    <w:rsid w:val="000E0437"/>
    <w:rsid w:val="000F2C47"/>
    <w:rsid w:val="000F5C93"/>
    <w:rsid w:val="000F6E51"/>
    <w:rsid w:val="00102A24"/>
    <w:rsid w:val="001042B7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5268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3048"/>
    <w:rsid w:val="001C4D9B"/>
    <w:rsid w:val="001C5035"/>
    <w:rsid w:val="001D0B09"/>
    <w:rsid w:val="001E489F"/>
    <w:rsid w:val="001E6729"/>
    <w:rsid w:val="001F3F7A"/>
    <w:rsid w:val="001F7653"/>
    <w:rsid w:val="002070CB"/>
    <w:rsid w:val="00212DF6"/>
    <w:rsid w:val="00215E2E"/>
    <w:rsid w:val="00221438"/>
    <w:rsid w:val="002336A6"/>
    <w:rsid w:val="002336BF"/>
    <w:rsid w:val="00235F9B"/>
    <w:rsid w:val="00236231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426E"/>
    <w:rsid w:val="00272D61"/>
    <w:rsid w:val="002919B7"/>
    <w:rsid w:val="00291EF2"/>
    <w:rsid w:val="002935B9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99D"/>
    <w:rsid w:val="002E3AE2"/>
    <w:rsid w:val="002E4CCB"/>
    <w:rsid w:val="002E5ADD"/>
    <w:rsid w:val="002E707A"/>
    <w:rsid w:val="002F7CCB"/>
    <w:rsid w:val="00301992"/>
    <w:rsid w:val="003057FD"/>
    <w:rsid w:val="003101C6"/>
    <w:rsid w:val="00310E70"/>
    <w:rsid w:val="00313F3E"/>
    <w:rsid w:val="00320536"/>
    <w:rsid w:val="00323783"/>
    <w:rsid w:val="00325E33"/>
    <w:rsid w:val="003275E6"/>
    <w:rsid w:val="00354553"/>
    <w:rsid w:val="00363949"/>
    <w:rsid w:val="00363E1E"/>
    <w:rsid w:val="00370911"/>
    <w:rsid w:val="003715B7"/>
    <w:rsid w:val="00376C60"/>
    <w:rsid w:val="00392C87"/>
    <w:rsid w:val="003A48F3"/>
    <w:rsid w:val="003A5FFA"/>
    <w:rsid w:val="003A67E1"/>
    <w:rsid w:val="003A7108"/>
    <w:rsid w:val="003D0177"/>
    <w:rsid w:val="003D1947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3FC2"/>
    <w:rsid w:val="004562FC"/>
    <w:rsid w:val="00457721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00BB"/>
    <w:rsid w:val="004D2C71"/>
    <w:rsid w:val="004D2FA0"/>
    <w:rsid w:val="004E1010"/>
    <w:rsid w:val="004F096F"/>
    <w:rsid w:val="004F4172"/>
    <w:rsid w:val="004F506C"/>
    <w:rsid w:val="0050202A"/>
    <w:rsid w:val="00507903"/>
    <w:rsid w:val="0052032E"/>
    <w:rsid w:val="00521896"/>
    <w:rsid w:val="00522A80"/>
    <w:rsid w:val="00524AFF"/>
    <w:rsid w:val="00535A39"/>
    <w:rsid w:val="00544D8F"/>
    <w:rsid w:val="005474B9"/>
    <w:rsid w:val="00552335"/>
    <w:rsid w:val="00553BDE"/>
    <w:rsid w:val="00556F13"/>
    <w:rsid w:val="00562495"/>
    <w:rsid w:val="00566DC9"/>
    <w:rsid w:val="0057162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0E3F"/>
    <w:rsid w:val="005D1F7E"/>
    <w:rsid w:val="005D2738"/>
    <w:rsid w:val="005D37AC"/>
    <w:rsid w:val="005D60FD"/>
    <w:rsid w:val="005E07CB"/>
    <w:rsid w:val="005E0BF8"/>
    <w:rsid w:val="005E2E82"/>
    <w:rsid w:val="005E32BB"/>
    <w:rsid w:val="005E7235"/>
    <w:rsid w:val="005F041C"/>
    <w:rsid w:val="005F2E94"/>
    <w:rsid w:val="005F4B34"/>
    <w:rsid w:val="0060778B"/>
    <w:rsid w:val="00613C59"/>
    <w:rsid w:val="00616E18"/>
    <w:rsid w:val="00620287"/>
    <w:rsid w:val="00620A62"/>
    <w:rsid w:val="00623AED"/>
    <w:rsid w:val="006256D4"/>
    <w:rsid w:val="0062580F"/>
    <w:rsid w:val="00632157"/>
    <w:rsid w:val="00633971"/>
    <w:rsid w:val="006341C6"/>
    <w:rsid w:val="0063680E"/>
    <w:rsid w:val="00637471"/>
    <w:rsid w:val="0064121E"/>
    <w:rsid w:val="00642894"/>
    <w:rsid w:val="00642D4D"/>
    <w:rsid w:val="00660354"/>
    <w:rsid w:val="0066057D"/>
    <w:rsid w:val="006606DB"/>
    <w:rsid w:val="006649B9"/>
    <w:rsid w:val="00665B9B"/>
    <w:rsid w:val="00675D24"/>
    <w:rsid w:val="0067616E"/>
    <w:rsid w:val="00680C37"/>
    <w:rsid w:val="00685982"/>
    <w:rsid w:val="00690725"/>
    <w:rsid w:val="00693606"/>
    <w:rsid w:val="0069364E"/>
    <w:rsid w:val="00693D70"/>
    <w:rsid w:val="00696B70"/>
    <w:rsid w:val="006975AE"/>
    <w:rsid w:val="006A0E66"/>
    <w:rsid w:val="006A32D1"/>
    <w:rsid w:val="006A3CF5"/>
    <w:rsid w:val="006B3D19"/>
    <w:rsid w:val="006B4BC6"/>
    <w:rsid w:val="006C7AE2"/>
    <w:rsid w:val="006D03E2"/>
    <w:rsid w:val="006D0A8E"/>
    <w:rsid w:val="006D3D54"/>
    <w:rsid w:val="006E0D1B"/>
    <w:rsid w:val="006E1A49"/>
    <w:rsid w:val="006E3A55"/>
    <w:rsid w:val="006E758D"/>
    <w:rsid w:val="006F1B00"/>
    <w:rsid w:val="006F2EEB"/>
    <w:rsid w:val="006F4B7A"/>
    <w:rsid w:val="00700A59"/>
    <w:rsid w:val="00710142"/>
    <w:rsid w:val="00712E81"/>
    <w:rsid w:val="00715590"/>
    <w:rsid w:val="00720669"/>
    <w:rsid w:val="00723919"/>
    <w:rsid w:val="007261D3"/>
    <w:rsid w:val="00733E86"/>
    <w:rsid w:val="00735487"/>
    <w:rsid w:val="0074596C"/>
    <w:rsid w:val="00750D12"/>
    <w:rsid w:val="00750F42"/>
    <w:rsid w:val="00756BBB"/>
    <w:rsid w:val="00761952"/>
    <w:rsid w:val="00761B9B"/>
    <w:rsid w:val="00762474"/>
    <w:rsid w:val="0076439E"/>
    <w:rsid w:val="00774CF5"/>
    <w:rsid w:val="007814A8"/>
    <w:rsid w:val="00781A62"/>
    <w:rsid w:val="00781F2F"/>
    <w:rsid w:val="00782E6F"/>
    <w:rsid w:val="00783C0E"/>
    <w:rsid w:val="007861B8"/>
    <w:rsid w:val="0078678D"/>
    <w:rsid w:val="00787383"/>
    <w:rsid w:val="0079153E"/>
    <w:rsid w:val="00791B51"/>
    <w:rsid w:val="00795AD1"/>
    <w:rsid w:val="007A3E12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1767"/>
    <w:rsid w:val="00814DC9"/>
    <w:rsid w:val="00820EB4"/>
    <w:rsid w:val="00831057"/>
    <w:rsid w:val="00831704"/>
    <w:rsid w:val="00833B08"/>
    <w:rsid w:val="00837EF8"/>
    <w:rsid w:val="0084119C"/>
    <w:rsid w:val="00850CD4"/>
    <w:rsid w:val="0085196E"/>
    <w:rsid w:val="00854A49"/>
    <w:rsid w:val="008578D0"/>
    <w:rsid w:val="008624DE"/>
    <w:rsid w:val="008630F7"/>
    <w:rsid w:val="008634EB"/>
    <w:rsid w:val="00866945"/>
    <w:rsid w:val="00876BD5"/>
    <w:rsid w:val="00883C7C"/>
    <w:rsid w:val="00885149"/>
    <w:rsid w:val="00897C84"/>
    <w:rsid w:val="008A06BE"/>
    <w:rsid w:val="008A3D8E"/>
    <w:rsid w:val="008A56FD"/>
    <w:rsid w:val="008A61A6"/>
    <w:rsid w:val="008D3DA6"/>
    <w:rsid w:val="008D5DA3"/>
    <w:rsid w:val="008D6E2E"/>
    <w:rsid w:val="008E70F7"/>
    <w:rsid w:val="008F1D3B"/>
    <w:rsid w:val="008F7444"/>
    <w:rsid w:val="008F7A15"/>
    <w:rsid w:val="0090642C"/>
    <w:rsid w:val="0091321C"/>
    <w:rsid w:val="00913788"/>
    <w:rsid w:val="0091399A"/>
    <w:rsid w:val="00916867"/>
    <w:rsid w:val="00922D75"/>
    <w:rsid w:val="00926791"/>
    <w:rsid w:val="00931366"/>
    <w:rsid w:val="0093661C"/>
    <w:rsid w:val="00940736"/>
    <w:rsid w:val="00941253"/>
    <w:rsid w:val="00942BDF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3D4E"/>
    <w:rsid w:val="00996533"/>
    <w:rsid w:val="009A0093"/>
    <w:rsid w:val="009A30E4"/>
    <w:rsid w:val="009A3833"/>
    <w:rsid w:val="009A5F57"/>
    <w:rsid w:val="009A62E2"/>
    <w:rsid w:val="009A73B8"/>
    <w:rsid w:val="009A7FB5"/>
    <w:rsid w:val="009B110B"/>
    <w:rsid w:val="009B13F0"/>
    <w:rsid w:val="009B196A"/>
    <w:rsid w:val="009B71BA"/>
    <w:rsid w:val="009D5E48"/>
    <w:rsid w:val="009D6D9F"/>
    <w:rsid w:val="009E0B41"/>
    <w:rsid w:val="009E1910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5A5"/>
    <w:rsid w:val="00A267D7"/>
    <w:rsid w:val="00A27A64"/>
    <w:rsid w:val="00A33064"/>
    <w:rsid w:val="00A37F80"/>
    <w:rsid w:val="00A46B3F"/>
    <w:rsid w:val="00A46F30"/>
    <w:rsid w:val="00A52D7A"/>
    <w:rsid w:val="00A61169"/>
    <w:rsid w:val="00A63024"/>
    <w:rsid w:val="00A65602"/>
    <w:rsid w:val="00A66611"/>
    <w:rsid w:val="00A713F0"/>
    <w:rsid w:val="00A73F53"/>
    <w:rsid w:val="00A82365"/>
    <w:rsid w:val="00A82FCC"/>
    <w:rsid w:val="00A8479D"/>
    <w:rsid w:val="00A86369"/>
    <w:rsid w:val="00A906A4"/>
    <w:rsid w:val="00A90CB9"/>
    <w:rsid w:val="00A97953"/>
    <w:rsid w:val="00AA114B"/>
    <w:rsid w:val="00AA2C1D"/>
    <w:rsid w:val="00AA574E"/>
    <w:rsid w:val="00AA65B1"/>
    <w:rsid w:val="00AB15EF"/>
    <w:rsid w:val="00AB3A39"/>
    <w:rsid w:val="00AD324E"/>
    <w:rsid w:val="00AD5B51"/>
    <w:rsid w:val="00AD7B78"/>
    <w:rsid w:val="00AF0DEA"/>
    <w:rsid w:val="00AF4118"/>
    <w:rsid w:val="00B00077"/>
    <w:rsid w:val="00B03107"/>
    <w:rsid w:val="00B10820"/>
    <w:rsid w:val="00B112ED"/>
    <w:rsid w:val="00B16E03"/>
    <w:rsid w:val="00B1749C"/>
    <w:rsid w:val="00B219A9"/>
    <w:rsid w:val="00B30214"/>
    <w:rsid w:val="00B3526C"/>
    <w:rsid w:val="00B37244"/>
    <w:rsid w:val="00B376E0"/>
    <w:rsid w:val="00B43DA4"/>
    <w:rsid w:val="00B44391"/>
    <w:rsid w:val="00B45C31"/>
    <w:rsid w:val="00B47534"/>
    <w:rsid w:val="00B50B89"/>
    <w:rsid w:val="00B524DF"/>
    <w:rsid w:val="00B52AFB"/>
    <w:rsid w:val="00B5557E"/>
    <w:rsid w:val="00B63284"/>
    <w:rsid w:val="00B72E72"/>
    <w:rsid w:val="00B75CE0"/>
    <w:rsid w:val="00B84B54"/>
    <w:rsid w:val="00B92B0A"/>
    <w:rsid w:val="00B92C7D"/>
    <w:rsid w:val="00B93BB2"/>
    <w:rsid w:val="00B9697B"/>
    <w:rsid w:val="00BA406B"/>
    <w:rsid w:val="00BA46C7"/>
    <w:rsid w:val="00BA4DA4"/>
    <w:rsid w:val="00BA7303"/>
    <w:rsid w:val="00BB0E3D"/>
    <w:rsid w:val="00BB1A2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6745"/>
    <w:rsid w:val="00BF0A84"/>
    <w:rsid w:val="00BF4326"/>
    <w:rsid w:val="00BF6517"/>
    <w:rsid w:val="00C03706"/>
    <w:rsid w:val="00C03F46"/>
    <w:rsid w:val="00C04EC7"/>
    <w:rsid w:val="00C10F30"/>
    <w:rsid w:val="00C159BC"/>
    <w:rsid w:val="00C15A54"/>
    <w:rsid w:val="00C2214E"/>
    <w:rsid w:val="00C247CD"/>
    <w:rsid w:val="00C2519B"/>
    <w:rsid w:val="00C26373"/>
    <w:rsid w:val="00C278EB"/>
    <w:rsid w:val="00C3782E"/>
    <w:rsid w:val="00C404D1"/>
    <w:rsid w:val="00C42176"/>
    <w:rsid w:val="00C42344"/>
    <w:rsid w:val="00C46482"/>
    <w:rsid w:val="00C505EB"/>
    <w:rsid w:val="00C50647"/>
    <w:rsid w:val="00C52914"/>
    <w:rsid w:val="00C5567D"/>
    <w:rsid w:val="00C62908"/>
    <w:rsid w:val="00C62BAC"/>
    <w:rsid w:val="00C63F06"/>
    <w:rsid w:val="00C6590B"/>
    <w:rsid w:val="00C7131F"/>
    <w:rsid w:val="00C76753"/>
    <w:rsid w:val="00C8586A"/>
    <w:rsid w:val="00CA2B4F"/>
    <w:rsid w:val="00CA5DB0"/>
    <w:rsid w:val="00CC084E"/>
    <w:rsid w:val="00CC5336"/>
    <w:rsid w:val="00CC58ED"/>
    <w:rsid w:val="00CE222E"/>
    <w:rsid w:val="00D00DF6"/>
    <w:rsid w:val="00D0135E"/>
    <w:rsid w:val="00D11300"/>
    <w:rsid w:val="00D145EC"/>
    <w:rsid w:val="00D20151"/>
    <w:rsid w:val="00D355FB"/>
    <w:rsid w:val="00D43C0B"/>
    <w:rsid w:val="00D44A74"/>
    <w:rsid w:val="00D57CD2"/>
    <w:rsid w:val="00D57E66"/>
    <w:rsid w:val="00D661A7"/>
    <w:rsid w:val="00D7215B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735"/>
    <w:rsid w:val="00DC0F52"/>
    <w:rsid w:val="00DC290B"/>
    <w:rsid w:val="00DC4726"/>
    <w:rsid w:val="00DD0AAB"/>
    <w:rsid w:val="00DD3C66"/>
    <w:rsid w:val="00DD40D2"/>
    <w:rsid w:val="00DD6961"/>
    <w:rsid w:val="00DE5BBF"/>
    <w:rsid w:val="00DF01BE"/>
    <w:rsid w:val="00E013A9"/>
    <w:rsid w:val="00E03A99"/>
    <w:rsid w:val="00E041CD"/>
    <w:rsid w:val="00E06534"/>
    <w:rsid w:val="00E126A5"/>
    <w:rsid w:val="00E13A87"/>
    <w:rsid w:val="00E1463F"/>
    <w:rsid w:val="00E23E29"/>
    <w:rsid w:val="00E34169"/>
    <w:rsid w:val="00E34AA9"/>
    <w:rsid w:val="00E363A9"/>
    <w:rsid w:val="00E367DB"/>
    <w:rsid w:val="00E413E0"/>
    <w:rsid w:val="00E44DF8"/>
    <w:rsid w:val="00E53AE3"/>
    <w:rsid w:val="00E5574A"/>
    <w:rsid w:val="00E63CE9"/>
    <w:rsid w:val="00E64FB2"/>
    <w:rsid w:val="00E67B7D"/>
    <w:rsid w:val="00E81E2C"/>
    <w:rsid w:val="00E82FBF"/>
    <w:rsid w:val="00E8365C"/>
    <w:rsid w:val="00EA662E"/>
    <w:rsid w:val="00EB5D2F"/>
    <w:rsid w:val="00EC10EC"/>
    <w:rsid w:val="00EC3EF8"/>
    <w:rsid w:val="00EC456C"/>
    <w:rsid w:val="00EC4EFA"/>
    <w:rsid w:val="00ED166C"/>
    <w:rsid w:val="00ED5FA6"/>
    <w:rsid w:val="00ED6080"/>
    <w:rsid w:val="00EE0176"/>
    <w:rsid w:val="00EE07BE"/>
    <w:rsid w:val="00EE7EB7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1C20"/>
    <w:rsid w:val="00F64378"/>
    <w:rsid w:val="00F67FC3"/>
    <w:rsid w:val="00F763A4"/>
    <w:rsid w:val="00F80D67"/>
    <w:rsid w:val="00F81879"/>
    <w:rsid w:val="00F81CF2"/>
    <w:rsid w:val="00F82A04"/>
    <w:rsid w:val="00F83DF3"/>
    <w:rsid w:val="00F941B8"/>
    <w:rsid w:val="00FA315B"/>
    <w:rsid w:val="00FA5FA5"/>
    <w:rsid w:val="00FA6721"/>
    <w:rsid w:val="00FA7365"/>
    <w:rsid w:val="00FA79A7"/>
    <w:rsid w:val="00FB0681"/>
    <w:rsid w:val="00FB597E"/>
    <w:rsid w:val="00FC643D"/>
    <w:rsid w:val="00FD1DAF"/>
    <w:rsid w:val="00FE3DCC"/>
    <w:rsid w:val="00FE53C8"/>
    <w:rsid w:val="00FE5FB7"/>
    <w:rsid w:val="00FF1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3E1E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20EB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EE07BE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EE07BE"/>
    <w:rPr>
      <w:b/>
      <w:bCs/>
    </w:rPr>
  </w:style>
  <w:style w:type="character" w:customStyle="1" w:styleId="Heading4Char">
    <w:name w:val="Heading 4 Char"/>
    <w:basedOn w:val="DefaultParagraphFont"/>
    <w:link w:val="Heading4"/>
    <w:semiHidden/>
    <w:rsid w:val="00820EB4"/>
    <w:rPr>
      <w:rFonts w:asciiTheme="majorHAnsi" w:eastAsiaTheme="majorEastAsia" w:hAnsiTheme="majorHAnsi" w:cstheme="majorBidi"/>
      <w:i/>
      <w:iCs/>
      <w:color w:val="2F5496" w:themeColor="accent1" w:themeShade="BF"/>
      <w:lang w:eastAsia="en-US"/>
    </w:rPr>
  </w:style>
  <w:style w:type="character" w:styleId="Hyperlink">
    <w:name w:val="Hyperlink"/>
    <w:uiPriority w:val="99"/>
    <w:rsid w:val="00D201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1044</Words>
  <Characters>5954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Stephen Mwanje (Nokia)</cp:lastModifiedBy>
  <cp:revision>11</cp:revision>
  <cp:lastPrinted>2001-04-23T09:30:00Z</cp:lastPrinted>
  <dcterms:created xsi:type="dcterms:W3CDTF">2025-05-08T14:44:00Z</dcterms:created>
  <dcterms:modified xsi:type="dcterms:W3CDTF">2025-05-09T14:44:00Z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2024-10-31T20:43:19Z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1e4a8648-3c88-4572-be46-31b0208fed49</vt:lpwstr>
  </property>
  <property fmtid="{D5CDD505-2E9C-101B-9397-08002B2CF9AE}" pid="9" name="MSIP_Label_278005ce-31f4-4f90-bc26-ec23758efcb0_ContentBits">
    <vt:lpwstr>0</vt:lpwstr>
  </property>
  <property fmtid="{D5CDD505-2E9C-101B-9397-08002B2CF9AE}" pid="10" name="MSIP_Label_b6d73489-203f-46eb-94f0-2fb1100242a5_Enabled">
    <vt:lpwstr>true</vt:lpwstr>
  </property>
  <property fmtid="{D5CDD505-2E9C-101B-9397-08002B2CF9AE}" pid="11" name="MSIP_Label_b6d73489-203f-46eb-94f0-2fb1100242a5_SetDate">
    <vt:lpwstr>2024-11-04T23:59:46Z</vt:lpwstr>
  </property>
  <property fmtid="{D5CDD505-2E9C-101B-9397-08002B2CF9AE}" pid="12" name="MSIP_Label_b6d73489-203f-46eb-94f0-2fb1100242a5_Method">
    <vt:lpwstr>Standard</vt:lpwstr>
  </property>
  <property fmtid="{D5CDD505-2E9C-101B-9397-08002B2CF9AE}" pid="13" name="MSIP_Label_b6d73489-203f-46eb-94f0-2fb1100242a5_Name">
    <vt:lpwstr>Internal Use Information</vt:lpwstr>
  </property>
  <property fmtid="{D5CDD505-2E9C-101B-9397-08002B2CF9AE}" pid="14" name="MSIP_Label_b6d73489-203f-46eb-94f0-2fb1100242a5_SiteId">
    <vt:lpwstr>780bdcc5-17ce-46e6-9063-7c3277111b49</vt:lpwstr>
  </property>
  <property fmtid="{D5CDD505-2E9C-101B-9397-08002B2CF9AE}" pid="15" name="MSIP_Label_b6d73489-203f-46eb-94f0-2fb1100242a5_ActionId">
    <vt:lpwstr>f4285207-8227-44ac-adb0-0782ca551cb1</vt:lpwstr>
  </property>
  <property fmtid="{D5CDD505-2E9C-101B-9397-08002B2CF9AE}" pid="16" name="MSIP_Label_b6d73489-203f-46eb-94f0-2fb1100242a5_ContentBits">
    <vt:lpwstr>0</vt:lpwstr>
  </property>
</Properties>
</file>